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C30E4" w14:textId="0B8A0629" w:rsidR="00BD76E7" w:rsidRPr="00BA60B8" w:rsidRDefault="00BD76E7" w:rsidP="00BD76E7">
      <w:pPr>
        <w:spacing w:after="0" w:line="240" w:lineRule="auto"/>
        <w:ind w:right="-240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  <w:b/>
          <w:bCs/>
        </w:rPr>
        <w:t>Supplementa</w:t>
      </w:r>
      <w:r w:rsidR="0079279F" w:rsidRPr="0079279F">
        <w:rPr>
          <w:rFonts w:ascii="Times New Roman" w:hAnsi="Times New Roman" w:cs="Times New Roman"/>
          <w:b/>
          <w:bCs/>
        </w:rPr>
        <w:t>ry</w:t>
      </w:r>
      <w:r w:rsidRPr="0079279F">
        <w:rPr>
          <w:rFonts w:ascii="Times New Roman" w:hAnsi="Times New Roman" w:cs="Times New Roman"/>
          <w:b/>
          <w:bCs/>
        </w:rPr>
        <w:t xml:space="preserve"> Material </w:t>
      </w:r>
      <w:r w:rsidR="00F3503C">
        <w:rPr>
          <w:rFonts w:ascii="Times New Roman" w:hAnsi="Times New Roman" w:cs="Times New Roman"/>
          <w:b/>
          <w:bCs/>
        </w:rPr>
        <w:t>3</w:t>
      </w:r>
      <w:bookmarkStart w:id="0" w:name="_GoBack"/>
      <w:bookmarkEnd w:id="0"/>
      <w:r w:rsidRPr="0079279F">
        <w:rPr>
          <w:rFonts w:ascii="Times New Roman" w:hAnsi="Times New Roman" w:cs="Times New Roman"/>
          <w:b/>
          <w:bCs/>
        </w:rPr>
        <w:t xml:space="preserve">. Clusters of miRNAs that presented a specific expression pattern in each region (ampulla or </w:t>
      </w:r>
      <w:r w:rsidR="00377138">
        <w:rPr>
          <w:rFonts w:ascii="Times New Roman" w:hAnsi="Times New Roman" w:cs="Times New Roman"/>
          <w:b/>
          <w:bCs/>
        </w:rPr>
        <w:t>i</w:t>
      </w:r>
      <w:r w:rsidRPr="0079279F">
        <w:rPr>
          <w:rFonts w:ascii="Times New Roman" w:hAnsi="Times New Roman" w:cs="Times New Roman"/>
          <w:b/>
          <w:bCs/>
        </w:rPr>
        <w:t xml:space="preserve">sthmus) and group (LF-LCL or SF-SCL). </w:t>
      </w:r>
      <w:r w:rsidRPr="0079279F">
        <w:rPr>
          <w:rFonts w:ascii="Times New Roman" w:hAnsi="Times New Roman" w:cs="Times New Roman"/>
        </w:rPr>
        <w:t>CEMITOOL package was used to identify cluster</w:t>
      </w:r>
      <w:r w:rsidR="00D25B84">
        <w:rPr>
          <w:rFonts w:ascii="Times New Roman" w:hAnsi="Times New Roman" w:cs="Times New Roman"/>
        </w:rPr>
        <w:t>s</w:t>
      </w:r>
      <w:r w:rsidRPr="0079279F">
        <w:rPr>
          <w:rFonts w:ascii="Times New Roman" w:hAnsi="Times New Roman" w:cs="Times New Roman"/>
        </w:rPr>
        <w:t xml:space="preserve"> of miRNAs with similar expression. Eight clusters were identified and the representative figure</w:t>
      </w:r>
      <w:r w:rsidR="00D25B84">
        <w:rPr>
          <w:rFonts w:ascii="Times New Roman" w:hAnsi="Times New Roman" w:cs="Times New Roman"/>
        </w:rPr>
        <w:t>s</w:t>
      </w:r>
      <w:r w:rsidRPr="0079279F">
        <w:rPr>
          <w:rFonts w:ascii="Times New Roman" w:hAnsi="Times New Roman" w:cs="Times New Roman"/>
        </w:rPr>
        <w:t>, as well as the list of miRNAs are presented next.</w:t>
      </w:r>
      <w:r w:rsidRPr="00BA60B8">
        <w:rPr>
          <w:rFonts w:ascii="Times New Roman" w:hAnsi="Times New Roman" w:cs="Times New Roman"/>
        </w:rPr>
        <w:t xml:space="preserve"> </w:t>
      </w:r>
      <w:r w:rsidR="00BD7A5C" w:rsidRPr="00BA60B8">
        <w:rPr>
          <w:rFonts w:ascii="Times New Roman" w:hAnsi="Times New Roman" w:cs="Times New Roman"/>
        </w:rPr>
        <w:t xml:space="preserve">Note that the </w:t>
      </w:r>
      <w:r w:rsidR="00BD7A5C">
        <w:rPr>
          <w:rFonts w:ascii="Times New Roman" w:hAnsi="Times New Roman" w:cs="Times New Roman"/>
        </w:rPr>
        <w:t>scale of the Y-axis varies according to cluster.</w:t>
      </w:r>
    </w:p>
    <w:p w14:paraId="3E933B07" w14:textId="2E67BC91" w:rsidR="003F0126" w:rsidRPr="0079279F" w:rsidRDefault="003F0126" w:rsidP="00BD76E7">
      <w:pPr>
        <w:spacing w:line="240" w:lineRule="auto"/>
        <w:rPr>
          <w:rFonts w:ascii="Times New Roman" w:hAnsi="Times New Roman" w:cs="Times New Roman"/>
        </w:rPr>
      </w:pPr>
    </w:p>
    <w:p w14:paraId="13124C44" w14:textId="40048653" w:rsidR="00BD76E7" w:rsidRPr="0079279F" w:rsidRDefault="00BD76E7" w:rsidP="00BD76E7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08A1EBC8" w14:textId="088B487D" w:rsidR="00BD76E7" w:rsidRPr="0079279F" w:rsidRDefault="008D7B6D" w:rsidP="00BD76E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t>Cluster</w:t>
      </w:r>
      <w:r w:rsidR="00BD76E7" w:rsidRPr="0079279F">
        <w:rPr>
          <w:rFonts w:ascii="Times New Roman" w:hAnsi="Times New Roman" w:cs="Times New Roman"/>
          <w:b/>
          <w:bCs/>
        </w:rPr>
        <w:t xml:space="preserve"> 1: 25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3A5A05C1" w14:textId="73DD36C6" w:rsidR="00BD76E7" w:rsidRPr="0079279F" w:rsidRDefault="00BD76E7" w:rsidP="00BD76E7">
      <w:pPr>
        <w:spacing w:line="240" w:lineRule="auto"/>
        <w:rPr>
          <w:rFonts w:ascii="Times New Roman" w:hAnsi="Times New Roman" w:cs="Times New Roman"/>
        </w:rPr>
      </w:pPr>
    </w:p>
    <w:p w14:paraId="2DEC80F6" w14:textId="254AE527" w:rsidR="00BD76E7" w:rsidRPr="0079279F" w:rsidRDefault="004603A0" w:rsidP="00BD76E7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7E7B570" wp14:editId="62688F1C">
            <wp:extent cx="5943600" cy="3567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F0B5F" w14:textId="2B7E9E15" w:rsidR="00BD76E7" w:rsidRPr="0079279F" w:rsidRDefault="00BD76E7" w:rsidP="00BD76E7">
      <w:pPr>
        <w:spacing w:line="240" w:lineRule="auto"/>
        <w:rPr>
          <w:rFonts w:ascii="Times New Roman" w:hAnsi="Times New Roman" w:cs="Times New Roman"/>
        </w:rPr>
      </w:pPr>
    </w:p>
    <w:p w14:paraId="50CE267C" w14:textId="77777777" w:rsidR="00BD76E7" w:rsidRPr="0079279F" w:rsidRDefault="00BD76E7" w:rsidP="00BD76E7">
      <w:pPr>
        <w:spacing w:line="240" w:lineRule="auto"/>
        <w:rPr>
          <w:rFonts w:ascii="Times New Roman" w:hAnsi="Times New Roman" w:cs="Times New Roman"/>
        </w:rPr>
        <w:sectPr w:rsidR="00BD76E7" w:rsidRPr="0079279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C2E8E09" w14:textId="66AB32F1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bta-miR-106a</w:t>
      </w:r>
    </w:p>
    <w:p w14:paraId="610BD518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bta-miR-122</w:t>
      </w:r>
    </w:p>
    <w:p w14:paraId="1DFAF427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bta-miR-124a</w:t>
      </w:r>
    </w:p>
    <w:p w14:paraId="3F754E5D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bta-miR-124b</w:t>
      </w:r>
    </w:p>
    <w:p w14:paraId="124C2998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 xml:space="preserve">bta-miR-145 </w:t>
      </w:r>
    </w:p>
    <w:p w14:paraId="0EE45D9A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bta-miR-152</w:t>
      </w:r>
    </w:p>
    <w:p w14:paraId="69E784F4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 xml:space="preserve">bta-miR-185  </w:t>
      </w:r>
    </w:p>
    <w:p w14:paraId="71E484B1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 xml:space="preserve">bta-miR-26a </w:t>
      </w:r>
    </w:p>
    <w:p w14:paraId="66C36466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Hm/Ms/Rt T1 snRNA</w:t>
      </w:r>
    </w:p>
    <w:p w14:paraId="70EF7EA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bta-miR-345-5p</w:t>
      </w:r>
    </w:p>
    <w:p w14:paraId="2EDBF36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bta-miR-346 </w:t>
      </w:r>
    </w:p>
    <w:p w14:paraId="4715FC7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bta-miR-378c</w:t>
      </w:r>
    </w:p>
    <w:p w14:paraId="3182CAE7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bta-miR-425-3p</w:t>
      </w:r>
    </w:p>
    <w:p w14:paraId="01AED4D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bta-miR-431  </w:t>
      </w:r>
    </w:p>
    <w:p w14:paraId="2B2701A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bta-miR-449d </w:t>
      </w:r>
    </w:p>
    <w:p w14:paraId="1278736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bta-miR-483</w:t>
      </w:r>
    </w:p>
    <w:p w14:paraId="31F0760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bta-miR-488 </w:t>
      </w:r>
    </w:p>
    <w:p w14:paraId="70EC160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bta-miR-502b </w:t>
      </w:r>
    </w:p>
    <w:p w14:paraId="2C15C237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bta-miR-504  </w:t>
      </w:r>
    </w:p>
    <w:p w14:paraId="59C8905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bta-miR-584  </w:t>
      </w:r>
    </w:p>
    <w:p w14:paraId="7E55798B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bta-miR-652  </w:t>
      </w:r>
    </w:p>
    <w:p w14:paraId="3024CEF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bta-miR-669</w:t>
      </w:r>
    </w:p>
    <w:p w14:paraId="0F23E0B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bta-miR-671  </w:t>
      </w:r>
    </w:p>
    <w:p w14:paraId="6E70E5A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bta-miR-761 </w:t>
      </w:r>
    </w:p>
    <w:p w14:paraId="3383616C" w14:textId="5DD81438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BA60B8">
        <w:rPr>
          <w:rFonts w:ascii="Times New Roman" w:hAnsi="Times New Roman" w:cs="Times New Roman"/>
          <w:lang w:val="pt-BR"/>
        </w:rPr>
        <w:t>bta-miR-885</w:t>
      </w:r>
    </w:p>
    <w:p w14:paraId="1F08DE39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  <w:sectPr w:rsidR="00BD76E7" w:rsidRPr="00BA60B8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58C9584" w14:textId="20FC3FA4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08224ABA" w14:textId="26997460" w:rsidR="0079279F" w:rsidRPr="00BA60B8" w:rsidRDefault="0079279F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68124031" w14:textId="77777777" w:rsidR="0079279F" w:rsidRPr="00BA60B8" w:rsidRDefault="0079279F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3A36E3D3" w14:textId="75686030" w:rsidR="00BD76E7" w:rsidRPr="0079279F" w:rsidRDefault="008D7B6D" w:rsidP="00535FA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  <w:b/>
          <w:bCs/>
        </w:rPr>
        <w:lastRenderedPageBreak/>
        <w:t>Cluster 2: 17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297F00B3" w14:textId="084AA501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32A8BFE7" w14:textId="0ED6BEAA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5F5D26A5" w14:textId="298A9191" w:rsidR="00BD76E7" w:rsidRPr="0079279F" w:rsidRDefault="004603A0" w:rsidP="00BD76E7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4611FB2F" wp14:editId="519187A6">
            <wp:extent cx="5943600" cy="35674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5C95C" w14:textId="77777777" w:rsidR="00BD76E7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91A3FDD" w14:textId="63950676" w:rsidR="00D435BB" w:rsidRPr="0079279F" w:rsidRDefault="00D435BB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D435BB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31BF8DF" w14:textId="3242008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bta-miR-100</w:t>
      </w:r>
    </w:p>
    <w:p w14:paraId="23275E3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bta-miR-101   </w:t>
      </w:r>
    </w:p>
    <w:p w14:paraId="3855A68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bta-miR-103 </w:t>
      </w:r>
    </w:p>
    <w:p w14:paraId="48E2D81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bta-miR-10a</w:t>
      </w:r>
    </w:p>
    <w:p w14:paraId="4187FF8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bta-miR-10b  </w:t>
      </w:r>
    </w:p>
    <w:p w14:paraId="1961F75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bta-miR-125a </w:t>
      </w:r>
    </w:p>
    <w:p w14:paraId="5E59B72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bta-miR-126-3p </w:t>
      </w:r>
    </w:p>
    <w:p w14:paraId="32D3BC5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bta-miR-126-5p</w:t>
      </w:r>
    </w:p>
    <w:p w14:paraId="7FEC39E7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bta-miR-135a </w:t>
      </w:r>
    </w:p>
    <w:p w14:paraId="247641E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bta-miR-148a</w:t>
      </w:r>
    </w:p>
    <w:p w14:paraId="67CA7BC0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bta-miR-16a</w:t>
      </w:r>
    </w:p>
    <w:p w14:paraId="5DFA703B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bta-miR-195 </w:t>
      </w:r>
    </w:p>
    <w:p w14:paraId="6BB06E7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bta-miR-199a-5p</w:t>
      </w:r>
    </w:p>
    <w:p w14:paraId="6A8A7557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bta-miR-199b</w:t>
      </w:r>
    </w:p>
    <w:p w14:paraId="5CC467B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bta-miR-29d-3p</w:t>
      </w:r>
    </w:p>
    <w:p w14:paraId="75CCB56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bta-miR-424-5p </w:t>
      </w:r>
    </w:p>
    <w:p w14:paraId="6CB9EF78" w14:textId="47900AD3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bta-miR-99a-5p</w:t>
      </w:r>
    </w:p>
    <w:p w14:paraId="7BFC11DF" w14:textId="1046945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7126D52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EB4CE73" w14:textId="6F10C37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D234F82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0FA7994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D1D09EC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37EC4E4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3B07098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49AF21D" w14:textId="2D5259C1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B4A0F6A" w14:textId="733E283A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29A274A" w14:textId="5EE2233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46DCCF3" w14:textId="235C4332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58AA27E" w14:textId="528880A2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9BB9DEB" w14:textId="0DA61CC3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8AA16E5" w14:textId="703D0F8D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718A958C" w14:textId="1F359648" w:rsidR="008D7B6D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5D31302" w14:textId="6D8D1F2C" w:rsid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9F1C6F4" w14:textId="77777777" w:rsidR="0079279F" w:rsidRP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9559762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b/>
          <w:bCs/>
          <w:lang w:val="es-CO"/>
        </w:rPr>
      </w:pPr>
    </w:p>
    <w:p w14:paraId="3059D13D" w14:textId="403F04D4" w:rsidR="008D7B6D" w:rsidRPr="0079279F" w:rsidRDefault="008D7B6D" w:rsidP="008D7B6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es-CO"/>
        </w:rPr>
      </w:pPr>
      <w:proofErr w:type="gramStart"/>
      <w:r w:rsidRPr="0079279F">
        <w:rPr>
          <w:rFonts w:ascii="Times New Roman" w:hAnsi="Times New Roman" w:cs="Times New Roman"/>
          <w:b/>
          <w:bCs/>
          <w:lang w:val="es-CO"/>
        </w:rPr>
        <w:t>Cluster</w:t>
      </w:r>
      <w:proofErr w:type="gramEnd"/>
      <w:r w:rsidRPr="0079279F">
        <w:rPr>
          <w:rFonts w:ascii="Times New Roman" w:hAnsi="Times New Roman" w:cs="Times New Roman"/>
          <w:b/>
          <w:bCs/>
          <w:lang w:val="es-CO"/>
        </w:rPr>
        <w:t xml:space="preserve"> 3: 15 miRNA</w:t>
      </w:r>
      <w:r w:rsidR="00861AAE">
        <w:rPr>
          <w:rFonts w:ascii="Times New Roman" w:hAnsi="Times New Roman" w:cs="Times New Roman"/>
          <w:b/>
          <w:bCs/>
          <w:lang w:val="es-CO"/>
        </w:rPr>
        <w:t>s</w:t>
      </w:r>
      <w:r w:rsidRPr="0079279F">
        <w:rPr>
          <w:rFonts w:ascii="Times New Roman" w:hAnsi="Times New Roman" w:cs="Times New Roman"/>
          <w:b/>
          <w:bCs/>
          <w:lang w:val="es-CO"/>
        </w:rPr>
        <w:t>.</w:t>
      </w:r>
    </w:p>
    <w:p w14:paraId="67ECAF10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b/>
          <w:bCs/>
          <w:lang w:val="es-CO"/>
        </w:rPr>
      </w:pPr>
    </w:p>
    <w:p w14:paraId="75112200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A944C2C" w14:textId="2F87F240" w:rsidR="00BD76E7" w:rsidRPr="0079279F" w:rsidRDefault="004603A0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>
        <w:rPr>
          <w:noProof/>
        </w:rPr>
        <w:drawing>
          <wp:inline distT="0" distB="0" distL="0" distR="0" wp14:anchorId="0D4C4EEC" wp14:editId="395E5517">
            <wp:extent cx="5943600" cy="356743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B5E2A" w14:textId="1DC86420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BB5E490" w14:textId="7C0E1FFB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5E542F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D7E624A" w14:textId="79CC83B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bta-let-7b</w:t>
      </w:r>
    </w:p>
    <w:p w14:paraId="748DA50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 xml:space="preserve">bta-miR-149-3p </w:t>
      </w:r>
    </w:p>
    <w:p w14:paraId="79009FA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bta-miR-181d</w:t>
      </w:r>
    </w:p>
    <w:p w14:paraId="27F8FC9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bta-miR-186 </w:t>
      </w:r>
    </w:p>
    <w:p w14:paraId="15FE241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bta-miR-19a</w:t>
      </w:r>
    </w:p>
    <w:p w14:paraId="51BC336B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bta-miR-20a</w:t>
      </w:r>
    </w:p>
    <w:p w14:paraId="3C0D634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bta-miR-210</w:t>
      </w:r>
    </w:p>
    <w:p w14:paraId="68A607E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bta-miR-221 </w:t>
      </w:r>
    </w:p>
    <w:p w14:paraId="448A582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bta-miR-296-5p </w:t>
      </w:r>
    </w:p>
    <w:p w14:paraId="0A658AB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bta-miR-30a-5p</w:t>
      </w:r>
    </w:p>
    <w:p w14:paraId="74877C8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bta-miR-320a</w:t>
      </w:r>
    </w:p>
    <w:p w14:paraId="0CC2008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bta-miR-365-5p</w:t>
      </w:r>
    </w:p>
    <w:p w14:paraId="099BADB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bta-miR-494</w:t>
      </w:r>
    </w:p>
    <w:p w14:paraId="3464EBF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bta-miR-92a </w:t>
      </w:r>
    </w:p>
    <w:p w14:paraId="3B2B7FDE" w14:textId="44EA51A8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bta-miR-940  </w:t>
      </w:r>
    </w:p>
    <w:p w14:paraId="3749A55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C4B81F4" w14:textId="3746EEF3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2499DDC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EAFC657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3480A00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74FE735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7CCDDF77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2C90801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1B1F753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6CF849F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A71BFBB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A58219E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0617BF0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4509C69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74729693" w14:textId="2B6A751B" w:rsidR="008D7B6D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E1B46F4" w14:textId="677DD6AE" w:rsid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1A1BB75" w14:textId="77777777" w:rsidR="0079279F" w:rsidRP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B076C94" w14:textId="4CA9085D" w:rsidR="008D7B6D" w:rsidRPr="0079279F" w:rsidRDefault="008D7B6D" w:rsidP="008D7B6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t>Cluster 4: 14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6E27E4B2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BB4ED8F" w14:textId="677753D6" w:rsidR="00BD76E7" w:rsidRPr="0079279F" w:rsidRDefault="004603A0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>
        <w:rPr>
          <w:noProof/>
        </w:rPr>
        <w:drawing>
          <wp:inline distT="0" distB="0" distL="0" distR="0" wp14:anchorId="3ED25DFA" wp14:editId="7CCCF2C9">
            <wp:extent cx="5943600" cy="35674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DFE98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D5140B7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F73BE50" w14:textId="1F59A665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0632346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bta-miR-19b </w:t>
      </w:r>
    </w:p>
    <w:p w14:paraId="164D05C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bta-miR-17-3p</w:t>
      </w:r>
    </w:p>
    <w:p w14:paraId="23E46D5B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bta-miR-183</w:t>
      </w:r>
    </w:p>
    <w:p w14:paraId="0D43F46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bta-miR-192 </w:t>
      </w:r>
    </w:p>
    <w:p w14:paraId="0304040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bta-miR-193b </w:t>
      </w:r>
    </w:p>
    <w:p w14:paraId="4C1BA75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bta-miR-216a </w:t>
      </w:r>
    </w:p>
    <w:p w14:paraId="5BEF4E7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bta-miR-219-3p</w:t>
      </w:r>
    </w:p>
    <w:p w14:paraId="06A1C28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bta-miR-223 </w:t>
      </w:r>
    </w:p>
    <w:p w14:paraId="06B0C80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bta-miR-23b-5p </w:t>
      </w:r>
    </w:p>
    <w:p w14:paraId="46F7831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bta-miR-28</w:t>
      </w:r>
    </w:p>
    <w:p w14:paraId="206D30E6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RNT43 snoRNA</w:t>
      </w:r>
    </w:p>
    <w:p w14:paraId="17F9A0B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bta-miR-495 </w:t>
      </w:r>
    </w:p>
    <w:p w14:paraId="5E97C9B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bta-miR-654 </w:t>
      </w:r>
    </w:p>
    <w:p w14:paraId="75ED9F47" w14:textId="716B522A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bta-miR-769  </w:t>
      </w:r>
    </w:p>
    <w:p w14:paraId="641E49F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D3C0846" w14:textId="412C8605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8A57ECE" w14:textId="0FFE881F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2E6C038" w14:textId="47DEC0DC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799895E" w14:textId="6837C5FE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EB3A23A" w14:textId="0C6355B4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9DB8A91" w14:textId="565FD502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57BA2FE" w14:textId="6328A803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9C26EB5" w14:textId="231DD3A6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A4D3C21" w14:textId="10089A01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508CDF0" w14:textId="2DD14528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056E89F" w14:textId="3126F47A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E7DC88F" w14:textId="7A83E06D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045A491" w14:textId="7AC728F6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57B60D9" w14:textId="293F4BDC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7C4E0764" w14:textId="14A16713" w:rsidR="008D7B6D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EFC0924" w14:textId="75F75742" w:rsid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CDB6D1F" w14:textId="77777777" w:rsidR="0079279F" w:rsidRP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1C84DA9" w14:textId="0BB2BF57" w:rsidR="008D7B6D" w:rsidRPr="0079279F" w:rsidRDefault="008D7B6D" w:rsidP="008D7B6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t>Cluster 5: 13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43DF1F80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2B8B43A" w14:textId="690908FF" w:rsidR="00BD76E7" w:rsidRPr="0079279F" w:rsidRDefault="004603A0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>
        <w:rPr>
          <w:noProof/>
        </w:rPr>
        <w:drawing>
          <wp:inline distT="0" distB="0" distL="0" distR="0" wp14:anchorId="51324A87" wp14:editId="2448C10A">
            <wp:extent cx="5943600" cy="356743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DD1AB" w14:textId="549894F2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A9BC264" w14:textId="46F114FE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9BF3276" w14:textId="26FF98B5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560AA6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29D19F" w14:textId="7908E5B1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bta-miR-143 </w:t>
      </w:r>
    </w:p>
    <w:p w14:paraId="1A5BC05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bta-miR-193a-5p</w:t>
      </w:r>
    </w:p>
    <w:p w14:paraId="4CEF968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bta-miR-199a-3p </w:t>
      </w:r>
    </w:p>
    <w:p w14:paraId="1E6DFA8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bta-miR-200b </w:t>
      </w:r>
    </w:p>
    <w:p w14:paraId="7C31E0B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bta-miR-132 </w:t>
      </w:r>
    </w:p>
    <w:p w14:paraId="2085CE9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bta-miR-138</w:t>
      </w:r>
    </w:p>
    <w:p w14:paraId="4853BDC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bta-miR-181b </w:t>
      </w:r>
    </w:p>
    <w:p w14:paraId="4FA4D20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bta-miR-154b</w:t>
      </w:r>
    </w:p>
    <w:p w14:paraId="011A937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bta-miR-17-5p </w:t>
      </w:r>
    </w:p>
    <w:p w14:paraId="7397064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bta-miR-196b</w:t>
      </w:r>
    </w:p>
    <w:p w14:paraId="03D9B74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bta-miR-211 </w:t>
      </w:r>
    </w:p>
    <w:p w14:paraId="5258F52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bta-miR-219 </w:t>
      </w:r>
    </w:p>
    <w:p w14:paraId="3692284D" w14:textId="0776571A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bta-miR-99b</w:t>
      </w:r>
    </w:p>
    <w:p w14:paraId="625B7B4B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1F83D6F" w14:textId="137D75DD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F1F53A9" w14:textId="7FD952F5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4F5075AB" w14:textId="5CBEF3EA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4A04D33" w14:textId="34BE544D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4B4DF59" w14:textId="670443FE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9B15D70" w14:textId="145A5653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8AE7050" w14:textId="071795D1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EDB23DB" w14:textId="27FB537D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6FBEAE76" w14:textId="0137CCB9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4B57F64" w14:textId="51E50348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9BBD24C" w14:textId="2B0D2833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2CBE433" w14:textId="52FE50CB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16E548A" w14:textId="00ADEEFB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BB5B32E" w14:textId="78F618B2" w:rsidR="008D7B6D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141E6E16" w14:textId="6E71FA8F" w:rsid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25A64579" w14:textId="77777777" w:rsidR="0079279F" w:rsidRPr="0079279F" w:rsidRDefault="0079279F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6D189A4" w14:textId="63632121" w:rsidR="008D7B6D" w:rsidRPr="0079279F" w:rsidRDefault="008D7B6D" w:rsidP="008D7B6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t>Cluster 6: 13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6E1E618A" w14:textId="1CF2D61F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E0D154A" w14:textId="26F668F6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6257E3B" w14:textId="245D4C23" w:rsidR="00BD76E7" w:rsidRDefault="004603A0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>
        <w:rPr>
          <w:noProof/>
        </w:rPr>
        <w:drawing>
          <wp:inline distT="0" distB="0" distL="0" distR="0" wp14:anchorId="1112B9BC" wp14:editId="60B65185">
            <wp:extent cx="5943600" cy="35674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06C44" w14:textId="2E963CF4" w:rsidR="00D435BB" w:rsidRDefault="00D435BB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54AD24B9" w14:textId="77777777" w:rsidR="00D435BB" w:rsidRPr="0079279F" w:rsidRDefault="00D435BB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3D4F4DAD" w14:textId="59A7E35D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</w:p>
    <w:p w14:paraId="0ECBCC7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0080CC" w14:textId="6A95C5A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 xml:space="preserve">bta-let-7a-5p      </w:t>
      </w:r>
    </w:p>
    <w:p w14:paraId="0D59F13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bta-let-7c</w:t>
      </w:r>
    </w:p>
    <w:p w14:paraId="4E86D1F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bta-let-7d</w:t>
      </w:r>
    </w:p>
    <w:p w14:paraId="253209E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bta-let-7e</w:t>
      </w:r>
    </w:p>
    <w:p w14:paraId="0BB2076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bta-let-7f</w:t>
      </w:r>
    </w:p>
    <w:p w14:paraId="47D3E91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bta-let-7g</w:t>
      </w:r>
    </w:p>
    <w:p w14:paraId="27A2FBCB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bta-let-7i</w:t>
      </w:r>
    </w:p>
    <w:p w14:paraId="32A250B2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bta-miR-15a</w:t>
      </w:r>
    </w:p>
    <w:p w14:paraId="17FE8E1D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 xml:space="preserve">bta-miR-16b </w:t>
      </w:r>
    </w:p>
    <w:p w14:paraId="1B9EB306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 xml:space="preserve">bta-miR-200a </w:t>
      </w:r>
    </w:p>
    <w:p w14:paraId="3246A168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bta-miR-34b</w:t>
      </w:r>
    </w:p>
    <w:p w14:paraId="5AAADD69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BA60B8">
        <w:rPr>
          <w:rFonts w:ascii="Times New Roman" w:hAnsi="Times New Roman" w:cs="Times New Roman"/>
        </w:rPr>
        <w:t>bta-miR-34c</w:t>
      </w:r>
    </w:p>
    <w:p w14:paraId="18CA505D" w14:textId="74E8AD99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bta-miR-449a</w:t>
      </w:r>
    </w:p>
    <w:p w14:paraId="263368D1" w14:textId="77777777" w:rsidR="00BD76E7" w:rsidRPr="0079279F" w:rsidRDefault="00BD76E7" w:rsidP="00BD76E7">
      <w:pPr>
        <w:spacing w:line="240" w:lineRule="auto"/>
        <w:rPr>
          <w:rFonts w:ascii="Times New Roman" w:hAnsi="Times New Roman" w:cs="Times New Roman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D58BA33" w14:textId="3B6ED6CE" w:rsidR="00BD76E7" w:rsidRPr="0079279F" w:rsidRDefault="00BD76E7" w:rsidP="00BD76E7">
      <w:pPr>
        <w:spacing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br w:type="page"/>
      </w:r>
    </w:p>
    <w:p w14:paraId="37612910" w14:textId="6CFAD57D" w:rsidR="008D7B6D" w:rsidRPr="0079279F" w:rsidRDefault="008D7B6D" w:rsidP="00E815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lastRenderedPageBreak/>
        <w:t>Cluster 7: 12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41A4B5C1" w14:textId="35B93121" w:rsidR="008D7B6D" w:rsidRPr="0079279F" w:rsidRDefault="008D7B6D" w:rsidP="008D7B6D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7C8D1AE5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01E9798C" w14:textId="0A524656" w:rsidR="00BD76E7" w:rsidRPr="0079279F" w:rsidRDefault="004603A0" w:rsidP="00BD76E7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782D5D1" wp14:editId="0DB65CDF">
            <wp:extent cx="5943600" cy="356743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F0CF3" w14:textId="139038D6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1EE11AAC" w14:textId="3CC9036A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0E0AEDF0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FE1497" w14:textId="1D48D47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bta-miR-106b</w:t>
      </w:r>
    </w:p>
    <w:p w14:paraId="4268A3C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bta-miR-148b </w:t>
      </w:r>
    </w:p>
    <w:p w14:paraId="436092C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bta-miR-23a</w:t>
      </w:r>
    </w:p>
    <w:p w14:paraId="6AEB31E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bta-miR-29b </w:t>
      </w:r>
    </w:p>
    <w:p w14:paraId="5BE58C4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bta-miR-30c</w:t>
      </w:r>
    </w:p>
    <w:p w14:paraId="104396A0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bta-miR-339b</w:t>
      </w:r>
    </w:p>
    <w:p w14:paraId="0BF6444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bta-miR-375 </w:t>
      </w:r>
    </w:p>
    <w:p w14:paraId="01A53A1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bta-miR-378 </w:t>
      </w:r>
    </w:p>
    <w:p w14:paraId="3AB190D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bta-miR-631 </w:t>
      </w:r>
    </w:p>
    <w:p w14:paraId="490D785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bta-miR-664b  </w:t>
      </w:r>
    </w:p>
    <w:p w14:paraId="24CDB14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bta-miR-92b </w:t>
      </w:r>
    </w:p>
    <w:p w14:paraId="0694C590" w14:textId="4F0CA65F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bta-miR-93</w:t>
      </w:r>
    </w:p>
    <w:p w14:paraId="1EFC29A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35771C4" w14:textId="5456BF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6A5D4C43" w14:textId="1843921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73483779" w14:textId="348502DC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6DCB8CF5" w14:textId="34EB8772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6284E623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05B9C70" w14:textId="20ECF6B2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3DC0CFAC" w14:textId="28EBDE7D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7BC3358D" w14:textId="0AEA61C1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5CB4E295" w14:textId="2265542F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245B51B0" w14:textId="5E5992C5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2D60747F" w14:textId="6861F950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11A64F5A" w14:textId="343EE8A4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6C6FB737" w14:textId="14D49871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3AE8EA69" w14:textId="1475A34D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00067CB2" w14:textId="13EA633A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21ED6225" w14:textId="76C400CE" w:rsidR="008D7B6D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585FD479" w14:textId="6F6706B0" w:rsidR="0079279F" w:rsidRDefault="0079279F" w:rsidP="00BD76E7">
      <w:pPr>
        <w:spacing w:after="0" w:line="240" w:lineRule="auto"/>
        <w:rPr>
          <w:rFonts w:ascii="Times New Roman" w:hAnsi="Times New Roman" w:cs="Times New Roman"/>
        </w:rPr>
      </w:pPr>
    </w:p>
    <w:p w14:paraId="5E787AE2" w14:textId="77777777" w:rsidR="0079279F" w:rsidRPr="0079279F" w:rsidRDefault="0079279F" w:rsidP="00BD76E7">
      <w:pPr>
        <w:spacing w:after="0" w:line="240" w:lineRule="auto"/>
        <w:rPr>
          <w:rFonts w:ascii="Times New Roman" w:hAnsi="Times New Roman" w:cs="Times New Roman"/>
        </w:rPr>
      </w:pPr>
    </w:p>
    <w:p w14:paraId="297C1096" w14:textId="6DDD08D4" w:rsidR="008D7B6D" w:rsidRPr="0079279F" w:rsidRDefault="008D7B6D" w:rsidP="008D7B6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lastRenderedPageBreak/>
        <w:t>Cluster 8: 12 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 xml:space="preserve">. </w:t>
      </w:r>
    </w:p>
    <w:p w14:paraId="542B436F" w14:textId="77777777" w:rsidR="008D7B6D" w:rsidRPr="0079279F" w:rsidRDefault="008D7B6D" w:rsidP="00BD76E7">
      <w:pPr>
        <w:spacing w:after="0" w:line="240" w:lineRule="auto"/>
        <w:rPr>
          <w:rFonts w:ascii="Times New Roman" w:hAnsi="Times New Roman" w:cs="Times New Roman"/>
        </w:rPr>
      </w:pPr>
    </w:p>
    <w:p w14:paraId="4AB7DE61" w14:textId="21C04E3C" w:rsidR="00BD76E7" w:rsidRDefault="004603A0" w:rsidP="00BD76E7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8A86D7E" wp14:editId="5235C356">
            <wp:extent cx="5943600" cy="35674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ABC4F" w14:textId="77777777" w:rsidR="00D435BB" w:rsidRPr="0079279F" w:rsidRDefault="00D435BB" w:rsidP="00BD76E7">
      <w:pPr>
        <w:spacing w:after="0" w:line="240" w:lineRule="auto"/>
        <w:rPr>
          <w:rFonts w:ascii="Times New Roman" w:hAnsi="Times New Roman" w:cs="Times New Roman"/>
        </w:rPr>
      </w:pPr>
    </w:p>
    <w:p w14:paraId="58E95BF4" w14:textId="0B798BB1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4928529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  <w:sectPr w:rsidR="00BD76E7" w:rsidRPr="0079279F" w:rsidSect="00BD76E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4C325C" w14:textId="4AD78579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bta-miR-125b</w:t>
      </w:r>
    </w:p>
    <w:p w14:paraId="0A34E5C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bta-miR-130b</w:t>
      </w:r>
    </w:p>
    <w:p w14:paraId="2A5F4AB9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bta-miR-151-3p </w:t>
      </w:r>
    </w:p>
    <w:p w14:paraId="24C26FB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bta-miR-151-5p</w:t>
      </w:r>
    </w:p>
    <w:p w14:paraId="52450836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bta-miR-199c </w:t>
      </w:r>
    </w:p>
    <w:p w14:paraId="3D58F10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bta-miR-20b</w:t>
      </w:r>
    </w:p>
    <w:p w14:paraId="1824A67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bta-miR-25   </w:t>
      </w:r>
    </w:p>
    <w:p w14:paraId="5111F64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bta-miR-27b</w:t>
      </w:r>
    </w:p>
    <w:p w14:paraId="392292C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79279F">
        <w:rPr>
          <w:rFonts w:ascii="Times New Roman" w:hAnsi="Times New Roman" w:cs="Times New Roman"/>
          <w:lang w:val="pt-BR"/>
        </w:rPr>
        <w:t>bta-miR-29d-5p</w:t>
      </w:r>
    </w:p>
    <w:p w14:paraId="7E64EB7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79279F">
        <w:rPr>
          <w:rFonts w:ascii="Times New Roman" w:hAnsi="Times New Roman" w:cs="Times New Roman"/>
          <w:lang w:val="pt-BR"/>
        </w:rPr>
        <w:t>bta-miR-30e-5p</w:t>
      </w:r>
    </w:p>
    <w:p w14:paraId="00A985DB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BA60B8">
        <w:rPr>
          <w:rFonts w:ascii="Times New Roman" w:hAnsi="Times New Roman" w:cs="Times New Roman"/>
          <w:lang w:val="pt-BR"/>
        </w:rPr>
        <w:t xml:space="preserve">bta-miR-31 </w:t>
      </w:r>
    </w:p>
    <w:p w14:paraId="50F0B5EE" w14:textId="1A0E3B33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bta-miR-677</w:t>
      </w:r>
    </w:p>
    <w:p w14:paraId="2F01DCBC" w14:textId="77777777" w:rsidR="00BD76E7" w:rsidRPr="0079279F" w:rsidRDefault="00BD76E7">
      <w:pPr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br w:type="page"/>
      </w:r>
    </w:p>
    <w:p w14:paraId="7A8D4EA0" w14:textId="5623D455" w:rsidR="00BD76E7" w:rsidRPr="0079279F" w:rsidRDefault="008D7B6D" w:rsidP="008D7B6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9279F">
        <w:rPr>
          <w:rFonts w:ascii="Times New Roman" w:hAnsi="Times New Roman" w:cs="Times New Roman"/>
          <w:b/>
          <w:bCs/>
        </w:rPr>
        <w:lastRenderedPageBreak/>
        <w:t>Complete list of n</w:t>
      </w:r>
      <w:r w:rsidR="00BD76E7" w:rsidRPr="0079279F">
        <w:rPr>
          <w:rFonts w:ascii="Times New Roman" w:hAnsi="Times New Roman" w:cs="Times New Roman"/>
          <w:b/>
          <w:bCs/>
        </w:rPr>
        <w:t>o</w:t>
      </w:r>
      <w:r w:rsidR="00861AAE">
        <w:rPr>
          <w:rFonts w:ascii="Times New Roman" w:hAnsi="Times New Roman" w:cs="Times New Roman"/>
          <w:b/>
          <w:bCs/>
        </w:rPr>
        <w:t xml:space="preserve">n-clustered </w:t>
      </w:r>
      <w:r w:rsidRPr="0079279F">
        <w:rPr>
          <w:rFonts w:ascii="Times New Roman" w:hAnsi="Times New Roman" w:cs="Times New Roman"/>
          <w:b/>
          <w:bCs/>
        </w:rPr>
        <w:t>miRNA</w:t>
      </w:r>
      <w:r w:rsidR="00861AAE">
        <w:rPr>
          <w:rFonts w:ascii="Times New Roman" w:hAnsi="Times New Roman" w:cs="Times New Roman"/>
          <w:b/>
          <w:bCs/>
        </w:rPr>
        <w:t>s</w:t>
      </w:r>
      <w:r w:rsidRPr="0079279F">
        <w:rPr>
          <w:rFonts w:ascii="Times New Roman" w:hAnsi="Times New Roman" w:cs="Times New Roman"/>
          <w:b/>
          <w:bCs/>
        </w:rPr>
        <w:t>.</w:t>
      </w:r>
      <w:r w:rsidR="00BD76E7" w:rsidRPr="0079279F">
        <w:rPr>
          <w:rFonts w:ascii="Times New Roman" w:hAnsi="Times New Roman" w:cs="Times New Roman"/>
          <w:b/>
          <w:bCs/>
        </w:rPr>
        <w:t xml:space="preserve"> </w:t>
      </w:r>
    </w:p>
    <w:p w14:paraId="57D6B04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</w:p>
    <w:p w14:paraId="5EAB2283" w14:textId="6C3F6A1C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bta-miR-191 </w:t>
      </w:r>
    </w:p>
    <w:p w14:paraId="6657E037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bta-miR-200c</w:t>
      </w:r>
    </w:p>
    <w:p w14:paraId="54419C0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bta-miR-222 </w:t>
      </w:r>
    </w:p>
    <w:p w14:paraId="740AE67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bta-miR-24-3p </w:t>
      </w:r>
    </w:p>
    <w:p w14:paraId="613973F2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bta-miR-29a</w:t>
      </w:r>
    </w:p>
    <w:p w14:paraId="7421F4A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bta-miR-29c </w:t>
      </w:r>
    </w:p>
    <w:p w14:paraId="55B2F65E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bta-miR-30b-5p</w:t>
      </w:r>
    </w:p>
    <w:p w14:paraId="4DA2566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bta-miR-30d </w:t>
      </w:r>
    </w:p>
    <w:p w14:paraId="67D8A61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bta-miR-323</w:t>
      </w:r>
    </w:p>
    <w:p w14:paraId="7D68E54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bta-miR-34a</w:t>
      </w:r>
    </w:p>
    <w:p w14:paraId="3C308040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bta-miR-423-5p</w:t>
      </w:r>
    </w:p>
    <w:p w14:paraId="2BB4FE94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bta-miR-665  </w:t>
      </w:r>
    </w:p>
    <w:p w14:paraId="599739B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bta-miR-874 </w:t>
      </w:r>
    </w:p>
    <w:p w14:paraId="198F4741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bta-miR-187</w:t>
      </w:r>
    </w:p>
    <w:p w14:paraId="28AD4D8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bta-miR-188</w:t>
      </w:r>
    </w:p>
    <w:p w14:paraId="1B84D1E6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bta-miR-30f </w:t>
      </w:r>
    </w:p>
    <w:p w14:paraId="5175167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bta-miR-328 </w:t>
      </w:r>
    </w:p>
    <w:p w14:paraId="13EB5F4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bta-miR-329b</w:t>
      </w:r>
    </w:p>
    <w:p w14:paraId="47B3A373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bta-miR-342</w:t>
      </w:r>
    </w:p>
    <w:p w14:paraId="51925F7F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bta-miR-383</w:t>
      </w:r>
    </w:p>
    <w:p w14:paraId="77667A7A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bta-miR-409b</w:t>
      </w:r>
    </w:p>
    <w:p w14:paraId="31759760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bta-miR-429</w:t>
      </w:r>
    </w:p>
    <w:p w14:paraId="073D1DD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bta-miR-432  </w:t>
      </w:r>
    </w:p>
    <w:p w14:paraId="4EAF4E8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bta-miR-449c </w:t>
      </w:r>
    </w:p>
    <w:p w14:paraId="36653198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bta-miR-490 </w:t>
      </w:r>
    </w:p>
    <w:p w14:paraId="632C5ACD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>bta-miR-491</w:t>
      </w:r>
    </w:p>
    <w:p w14:paraId="37A4485C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  <w:lang w:val="es-CO"/>
        </w:rPr>
      </w:pPr>
      <w:r w:rsidRPr="0079279F">
        <w:rPr>
          <w:rFonts w:ascii="Times New Roman" w:hAnsi="Times New Roman" w:cs="Times New Roman"/>
          <w:lang w:val="es-CO"/>
        </w:rPr>
        <w:t xml:space="preserve">bta-miR-493 </w:t>
      </w:r>
    </w:p>
    <w:p w14:paraId="3478BBC0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BA60B8">
        <w:rPr>
          <w:rFonts w:ascii="Times New Roman" w:hAnsi="Times New Roman" w:cs="Times New Roman"/>
          <w:lang w:val="pt-BR"/>
        </w:rPr>
        <w:t xml:space="preserve">bta-miR-503-5p   </w:t>
      </w:r>
    </w:p>
    <w:p w14:paraId="16C795C9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BA60B8">
        <w:rPr>
          <w:rFonts w:ascii="Times New Roman" w:hAnsi="Times New Roman" w:cs="Times New Roman"/>
          <w:lang w:val="pt-BR"/>
        </w:rPr>
        <w:t>bta-miR-532</w:t>
      </w:r>
    </w:p>
    <w:p w14:paraId="01C9FC1E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BA60B8">
        <w:rPr>
          <w:rFonts w:ascii="Times New Roman" w:hAnsi="Times New Roman" w:cs="Times New Roman"/>
          <w:lang w:val="pt-BR"/>
        </w:rPr>
        <w:t xml:space="preserve">bta-miR-544a  </w:t>
      </w:r>
    </w:p>
    <w:p w14:paraId="3CD9B1F0" w14:textId="77777777" w:rsidR="00BD76E7" w:rsidRPr="00BA60B8" w:rsidRDefault="00BD76E7" w:rsidP="00BD76E7">
      <w:pPr>
        <w:spacing w:after="0" w:line="240" w:lineRule="auto"/>
        <w:rPr>
          <w:rFonts w:ascii="Times New Roman" w:hAnsi="Times New Roman" w:cs="Times New Roman"/>
          <w:lang w:val="pt-BR"/>
        </w:rPr>
      </w:pPr>
      <w:r w:rsidRPr="00BA60B8">
        <w:rPr>
          <w:rFonts w:ascii="Times New Roman" w:hAnsi="Times New Roman" w:cs="Times New Roman"/>
          <w:lang w:val="pt-BR"/>
        </w:rPr>
        <w:t>bta-miR-658</w:t>
      </w:r>
    </w:p>
    <w:p w14:paraId="068C1005" w14:textId="7777777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>bta-miR-660</w:t>
      </w:r>
    </w:p>
    <w:p w14:paraId="7B9F6169" w14:textId="464F5367" w:rsidR="00BD76E7" w:rsidRPr="0079279F" w:rsidRDefault="00BD76E7" w:rsidP="00BD76E7">
      <w:pPr>
        <w:spacing w:after="0" w:line="240" w:lineRule="auto"/>
        <w:rPr>
          <w:rFonts w:ascii="Times New Roman" w:hAnsi="Times New Roman" w:cs="Times New Roman"/>
        </w:rPr>
      </w:pPr>
      <w:r w:rsidRPr="0079279F">
        <w:rPr>
          <w:rFonts w:ascii="Times New Roman" w:hAnsi="Times New Roman" w:cs="Times New Roman"/>
        </w:rPr>
        <w:t xml:space="preserve">bta-miR-873  </w:t>
      </w:r>
    </w:p>
    <w:sectPr w:rsidR="00BD76E7" w:rsidRPr="0079279F" w:rsidSect="00BD76E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2578E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D4229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44F3D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91A08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66C27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41703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875A5"/>
    <w:multiLevelType w:val="hybridMultilevel"/>
    <w:tmpl w:val="70A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6E7"/>
    <w:rsid w:val="00377138"/>
    <w:rsid w:val="003F0126"/>
    <w:rsid w:val="00424237"/>
    <w:rsid w:val="004603A0"/>
    <w:rsid w:val="0079279F"/>
    <w:rsid w:val="00861AAE"/>
    <w:rsid w:val="00875C24"/>
    <w:rsid w:val="008D7B6D"/>
    <w:rsid w:val="00BA60B8"/>
    <w:rsid w:val="00BD76E7"/>
    <w:rsid w:val="00BD7A5C"/>
    <w:rsid w:val="00C34ABE"/>
    <w:rsid w:val="00D25B84"/>
    <w:rsid w:val="00D435BB"/>
    <w:rsid w:val="00F3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9DB8C"/>
  <w15:chartTrackingRefBased/>
  <w15:docId w15:val="{698787A6-4D79-4021-B861-5AE7EC11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6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7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Gonella Diaza,Angela Maria</dc:creator>
  <cp:keywords/>
  <dc:description/>
  <cp:lastModifiedBy>Gonella Diaza,Angela Maria</cp:lastModifiedBy>
  <cp:revision>4</cp:revision>
  <dcterms:created xsi:type="dcterms:W3CDTF">2021-01-11T21:56:00Z</dcterms:created>
  <dcterms:modified xsi:type="dcterms:W3CDTF">2021-01-15T14:45:00Z</dcterms:modified>
</cp:coreProperties>
</file>