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E7" w:rsidRDefault="00FC3C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Additional Tables for “DFFNDDS: PREDICTION OF SYNERGISTIC DRUG COMBINATIONS WITH DUAL FEATURE FUSION NETWORKS”</w:t>
      </w:r>
    </w:p>
    <w:p w:rsidR="00534AE7" w:rsidRDefault="00FC3C6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Mengdie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Xu, </w:t>
      </w:r>
      <w:proofErr w:type="spellStart"/>
      <w:r>
        <w:rPr>
          <w:rFonts w:ascii="Times New Roman" w:hAnsi="Times New Roman" w:cs="Times New Roman"/>
          <w:sz w:val="28"/>
          <w:szCs w:val="28"/>
        </w:rPr>
        <w:t>Xinwei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Zhao, </w:t>
      </w:r>
      <w:proofErr w:type="spellStart"/>
      <w:r>
        <w:rPr>
          <w:rFonts w:ascii="Times New Roman" w:hAnsi="Times New Roman" w:cs="Times New Roman"/>
          <w:sz w:val="28"/>
          <w:szCs w:val="28"/>
        </w:rPr>
        <w:t>Jingyu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Wang, Wei Feng, </w:t>
      </w:r>
      <w:proofErr w:type="spellStart"/>
      <w:r>
        <w:rPr>
          <w:rFonts w:ascii="Times New Roman" w:hAnsi="Times New Roman" w:cs="Times New Roman"/>
          <w:sz w:val="28"/>
          <w:szCs w:val="28"/>
        </w:rPr>
        <w:t>Naifeng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Wen,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Wang, </w:t>
      </w:r>
      <w:proofErr w:type="spellStart"/>
      <w:r>
        <w:rPr>
          <w:rFonts w:ascii="Times New Roman" w:hAnsi="Times New Roman" w:cs="Times New Roman"/>
          <w:sz w:val="28"/>
          <w:szCs w:val="28"/>
        </w:rPr>
        <w:t>Junjie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Wang, Yun Liu*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Lingling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Zhao*</w:t>
      </w:r>
    </w:p>
    <w:p w:rsidR="00534AE7" w:rsidRDefault="00FC3C6D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>Additional tables</w:t>
      </w:r>
    </w:p>
    <w:p w:rsidR="00534AE7" w:rsidRDefault="00FC3C6D">
      <w:pPr>
        <w:jc w:val="left"/>
        <w:rPr>
          <w:rFonts w:ascii="Times New Roman" w:eastAsia="SimSun" w:hAnsi="Times New Roman" w:cs="Times New Roman"/>
          <w:sz w:val="24"/>
        </w:rPr>
      </w:pPr>
      <w:bookmarkStart w:id="0" w:name="_GoBack"/>
      <w:r>
        <w:rPr>
          <w:rFonts w:ascii="Times New Roman" w:eastAsia="SimSun" w:hAnsi="Times New Roman" w:cs="Times New Roman"/>
          <w:sz w:val="24"/>
        </w:rPr>
        <w:t>Table S1</w:t>
      </w:r>
      <w:r w:rsidR="000E2582">
        <w:rPr>
          <w:rFonts w:ascii="Times New Roman" w:eastAsia="SimSun" w:hAnsi="Times New Roman" w:cs="Times New Roman"/>
          <w:sz w:val="24"/>
        </w:rPr>
        <w:t>–</w:t>
      </w:r>
      <w:r>
        <w:rPr>
          <w:rFonts w:ascii="Times New Roman" w:eastAsia="SimSun" w:hAnsi="Times New Roman" w:cs="Times New Roman"/>
          <w:sz w:val="24"/>
        </w:rPr>
        <w:t xml:space="preserve">S8 contains the ratio of Synergistic/Antagonistic combinations on </w:t>
      </w:r>
      <w:proofErr w:type="spellStart"/>
      <w:r>
        <w:rPr>
          <w:rFonts w:ascii="Times New Roman" w:eastAsia="SimSun" w:hAnsi="Times New Roman" w:cs="Times New Roman"/>
          <w:sz w:val="24"/>
        </w:rPr>
        <w:t>Drugcomb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and </w:t>
      </w:r>
      <w:proofErr w:type="spellStart"/>
      <w:r>
        <w:rPr>
          <w:rFonts w:ascii="Times New Roman" w:eastAsia="SimSun" w:hAnsi="Times New Roman" w:cs="Times New Roman"/>
          <w:sz w:val="24"/>
        </w:rPr>
        <w:t>DrugcombDB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datasets under different </w:t>
      </w:r>
      <w:r>
        <w:rPr>
          <w:rFonts w:ascii="Times New Roman" w:eastAsia="SimSun" w:hAnsi="Times New Roman" w:cs="Times New Roman" w:hint="eastAsia"/>
          <w:sz w:val="24"/>
        </w:rPr>
        <w:t>splitting</w:t>
      </w:r>
      <w:r>
        <w:rPr>
          <w:rFonts w:ascii="Times New Roman" w:eastAsia="SimSun" w:hAnsi="Times New Roman" w:cs="Times New Roman"/>
          <w:sz w:val="24"/>
        </w:rPr>
        <w:t xml:space="preserve"> settings. Table S9 shows the </w:t>
      </w:r>
      <w:proofErr w:type="spellStart"/>
      <w:r>
        <w:rPr>
          <w:rFonts w:ascii="Times New Roman" w:eastAsia="SimSun" w:hAnsi="Times New Roman" w:cs="Times New Roman"/>
          <w:sz w:val="24"/>
        </w:rPr>
        <w:t>hyperparamater</w:t>
      </w:r>
      <w:proofErr w:type="spellEnd"/>
      <w:r>
        <w:rPr>
          <w:rFonts w:ascii="Times New Roman" w:eastAsia="SimSun" w:hAnsi="Times New Roman" w:cs="Times New Roman"/>
          <w:sz w:val="24"/>
        </w:rPr>
        <w:t xml:space="preserve"> settings in the compared methods.</w:t>
      </w:r>
      <w:r>
        <w:rPr>
          <w:rFonts w:ascii="Times New Roman" w:eastAsia="SimSun" w:hAnsi="Times New Roman" w:cs="Times New Roman" w:hint="eastAsia"/>
          <w:sz w:val="24"/>
        </w:rPr>
        <w:t xml:space="preserve"> Table S10 is the results of compared methods with r-drop and without R-drop in </w:t>
      </w:r>
      <w:proofErr w:type="spellStart"/>
      <w:r>
        <w:rPr>
          <w:rFonts w:ascii="Times New Roman" w:eastAsia="SimSun" w:hAnsi="Times New Roman" w:cs="Times New Roman" w:hint="eastAsia"/>
          <w:sz w:val="24"/>
        </w:rPr>
        <w:t>DrugcombDB</w:t>
      </w:r>
      <w:bookmarkEnd w:id="0"/>
      <w:proofErr w:type="spellEnd"/>
      <w:r>
        <w:rPr>
          <w:rFonts w:ascii="Times New Roman" w:eastAsia="SimSun" w:hAnsi="Times New Roman" w:cs="Times New Roman" w:hint="eastAsia"/>
          <w:sz w:val="24"/>
        </w:rPr>
        <w:t>.</w:t>
      </w:r>
    </w:p>
    <w:p w:rsidR="00534AE7" w:rsidRDefault="00534AE7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Table S1 Ratio of Synergistic/Antagonistic combinations on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DrugcombDB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under Random </w:t>
      </w:r>
      <w:r>
        <w:rPr>
          <w:rFonts w:ascii="Times New Roman" w:eastAsia="SimSun" w:hAnsi="Times New Roman" w:cs="Times New Roman" w:hint="eastAsia"/>
          <w:kern w:val="0"/>
          <w:sz w:val="24"/>
          <w:lang w:bidi="ar"/>
        </w:rPr>
        <w:t>splitting</w:t>
      </w: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"/>
        <w:gridCol w:w="1008"/>
        <w:gridCol w:w="460"/>
        <w:gridCol w:w="1008"/>
        <w:gridCol w:w="460"/>
        <w:gridCol w:w="1008"/>
        <w:gridCol w:w="460"/>
        <w:gridCol w:w="1008"/>
        <w:gridCol w:w="460"/>
        <w:gridCol w:w="1008"/>
        <w:gridCol w:w="461"/>
      </w:tblGrid>
      <w:tr w:rsidR="00534AE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534AE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Cross-validation3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Cross-validation5</w:t>
            </w:r>
          </w:p>
        </w:tc>
      </w:tr>
      <w:tr w:rsidR="00534AE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Training set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24921/60446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24827/60540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24953/60414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24841/60526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24960/60407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  <w:tr w:rsidR="00534AE7">
        <w:trPr>
          <w:trHeight w:val="9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Validation set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3116/7555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3212/7459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3107/7564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3163/7508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3086/7585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  <w:tr w:rsidR="00534AE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Testing set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3128/7543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3126/7545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3105/7566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3161/7510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3119/7552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</w:tbl>
    <w:p w:rsidR="00534AE7" w:rsidRDefault="00FC3C6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</w:t>
      </w:r>
    </w:p>
    <w:p w:rsidR="00534AE7" w:rsidRDefault="00FC3C6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</w:t>
      </w:r>
    </w:p>
    <w:p w:rsidR="00534AE7" w:rsidRDefault="00FC3C6D">
      <w:pPr>
        <w:widowControl/>
        <w:jc w:val="center"/>
        <w:rPr>
          <w:rFonts w:ascii="Times New Roman" w:eastAsia="SimSun" w:hAnsi="Times New Roman" w:cs="Times New Roman"/>
          <w:kern w:val="0"/>
          <w:sz w:val="24"/>
          <w:lang w:bidi="ar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Table S2  Ratio of Synergistic/Antagonistic combinations on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Drugcomb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under Random </w:t>
      </w:r>
      <w:r>
        <w:rPr>
          <w:rFonts w:ascii="Times New Roman" w:eastAsia="SimSun" w:hAnsi="Times New Roman" w:cs="Times New Roman" w:hint="eastAsia"/>
          <w:kern w:val="0"/>
          <w:sz w:val="24"/>
          <w:lang w:bidi="ar"/>
        </w:rPr>
        <w:t>splitting</w:t>
      </w: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setting</w:t>
      </w:r>
    </w:p>
    <w:tbl>
      <w:tblPr>
        <w:tblStyle w:val="TableGrid"/>
        <w:tblW w:w="8756" w:type="dxa"/>
        <w:tblLayout w:type="fixed"/>
        <w:tblLook w:val="04A0" w:firstRow="1" w:lastRow="0" w:firstColumn="1" w:lastColumn="0" w:noHBand="0" w:noVBand="1"/>
      </w:tblPr>
      <w:tblGrid>
        <w:gridCol w:w="1034"/>
        <w:gridCol w:w="1099"/>
        <w:gridCol w:w="419"/>
        <w:gridCol w:w="1154"/>
        <w:gridCol w:w="437"/>
        <w:gridCol w:w="1109"/>
        <w:gridCol w:w="409"/>
        <w:gridCol w:w="1109"/>
        <w:gridCol w:w="454"/>
        <w:gridCol w:w="1128"/>
        <w:gridCol w:w="404"/>
      </w:tblGrid>
      <w:tr w:rsidR="00534AE7">
        <w:trPr>
          <w:trHeight w:val="32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534AE7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Cross-validation5</w:t>
            </w:r>
          </w:p>
        </w:tc>
      </w:tr>
      <w:tr w:rsidR="00534AE7">
        <w:trPr>
          <w:trHeight w:val="652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Training set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140622/92982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140639/92965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140737/92867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140634/92970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14606/92998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</w:tr>
      <w:tr w:rsidR="00534AE7">
        <w:trPr>
          <w:trHeight w:val="644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Validation set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17664/11537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17635/11566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17639/11562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17526/11675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17632/11569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</w:tr>
      <w:tr w:rsidR="00534AE7">
        <w:trPr>
          <w:trHeight w:val="43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Testing set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17530/11670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17542/11658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17440/11760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17656/11544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17578/11622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</w:tr>
    </w:tbl>
    <w:p w:rsidR="00534AE7" w:rsidRDefault="00FC3C6D">
      <w:pPr>
        <w:widowControl/>
        <w:jc w:val="left"/>
        <w:rPr>
          <w:rFonts w:ascii="Times New Roman" w:eastAsia="SimSun" w:hAnsi="Times New Roman" w:cs="Times New Roman"/>
          <w:kern w:val="0"/>
          <w:sz w:val="24"/>
          <w:lang w:bidi="ar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</w:t>
      </w:r>
    </w:p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Table S3 Ratio of Synergistic/Antagonistic combinations on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Drugcomb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under leave one-drug-out </w:t>
      </w:r>
      <w:r>
        <w:rPr>
          <w:rFonts w:ascii="Times New Roman" w:eastAsia="SimSun" w:hAnsi="Times New Roman" w:cs="Times New Roman" w:hint="eastAsia"/>
          <w:kern w:val="0"/>
          <w:sz w:val="24"/>
          <w:lang w:bidi="ar"/>
        </w:rPr>
        <w:t>splitting</w:t>
      </w: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setting</w:t>
      </w:r>
    </w:p>
    <w:tbl>
      <w:tblPr>
        <w:tblStyle w:val="TableGrid"/>
        <w:tblpPr w:leftFromText="180" w:rightFromText="180" w:vertAnchor="text" w:horzAnchor="page" w:tblpX="1940" w:tblpY="102"/>
        <w:tblOverlap w:val="never"/>
        <w:tblW w:w="8696" w:type="dxa"/>
        <w:tblLook w:val="04A0" w:firstRow="1" w:lastRow="0" w:firstColumn="1" w:lastColumn="0" w:noHBand="0" w:noVBand="1"/>
      </w:tblPr>
      <w:tblGrid>
        <w:gridCol w:w="1158"/>
        <w:gridCol w:w="1093"/>
        <w:gridCol w:w="414"/>
        <w:gridCol w:w="1093"/>
        <w:gridCol w:w="414"/>
        <w:gridCol w:w="1093"/>
        <w:gridCol w:w="414"/>
        <w:gridCol w:w="1093"/>
        <w:gridCol w:w="414"/>
        <w:gridCol w:w="1095"/>
        <w:gridCol w:w="415"/>
      </w:tblGrid>
      <w:tr w:rsidR="00534AE7">
        <w:trPr>
          <w:trHeight w:val="36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534AE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5</w:t>
            </w:r>
          </w:p>
        </w:tc>
      </w:tr>
      <w:tr w:rsidR="00534AE7">
        <w:trPr>
          <w:trHeight w:val="34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Training set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80253/52382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86769/58130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81094/54312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82684/56095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78187/52054 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</w:tr>
      <w:tr w:rsidR="00534AE7">
        <w:trPr>
          <w:trHeight w:val="36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Validation set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26732/17480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28929/19371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27168/17968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27503/18757 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26166/17248 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</w:tr>
      <w:tr w:rsidR="00534AE7">
        <w:trPr>
          <w:trHeight w:val="3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Testing set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8269/5554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6286/3393 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7563/5041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7285/4582 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8947/5966 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</w:tr>
    </w:tbl>
    <w:p w:rsidR="00534AE7" w:rsidRDefault="00534AE7">
      <w:pPr>
        <w:widowControl/>
        <w:jc w:val="center"/>
        <w:rPr>
          <w:rFonts w:ascii="Times New Roman" w:eastAsia="SimSun" w:hAnsi="Times New Roman" w:cs="Times New Roman"/>
          <w:kern w:val="0"/>
          <w:sz w:val="24"/>
          <w:lang w:bidi="ar"/>
        </w:rPr>
      </w:pPr>
    </w:p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Table S4 Ratio of Synergistic/Antagonistic combinations on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Drugcomb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under leave-cell line-out </w:t>
      </w:r>
      <w:r>
        <w:rPr>
          <w:rFonts w:ascii="Times New Roman" w:eastAsia="SimSun" w:hAnsi="Times New Roman" w:cs="Times New Roman" w:hint="eastAsia"/>
          <w:kern w:val="0"/>
          <w:sz w:val="24"/>
          <w:lang w:bidi="ar"/>
        </w:rPr>
        <w:t>splitting</w:t>
      </w: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setting</w:t>
      </w:r>
    </w:p>
    <w:tbl>
      <w:tblPr>
        <w:tblStyle w:val="TableGrid"/>
        <w:tblW w:w="8518" w:type="dxa"/>
        <w:tblInd w:w="135" w:type="dxa"/>
        <w:tblLook w:val="04A0" w:firstRow="1" w:lastRow="0" w:firstColumn="1" w:lastColumn="0" w:noHBand="0" w:noVBand="1"/>
      </w:tblPr>
      <w:tblGrid>
        <w:gridCol w:w="1075"/>
        <w:gridCol w:w="1083"/>
        <w:gridCol w:w="408"/>
        <w:gridCol w:w="1083"/>
        <w:gridCol w:w="408"/>
        <w:gridCol w:w="1083"/>
        <w:gridCol w:w="404"/>
        <w:gridCol w:w="1083"/>
        <w:gridCol w:w="404"/>
        <w:gridCol w:w="1083"/>
        <w:gridCol w:w="404"/>
      </w:tblGrid>
      <w:tr w:rsidR="00534AE7">
        <w:trPr>
          <w:trHeight w:val="33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534AE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5</w:t>
            </w:r>
          </w:p>
        </w:tc>
      </w:tr>
      <w:tr w:rsidR="00534AE7">
        <w:trPr>
          <w:trHeight w:val="31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Training set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100956/75931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1.5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110799/72699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107912/68726 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108658/70937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111993/75129 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</w:tr>
      <w:tr w:rsidR="00534AE7">
        <w:trPr>
          <w:trHeight w:val="33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Validation set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36837/25459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37066/24100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35959/22921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36147/23718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37319/25055 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</w:tr>
      <w:tr w:rsidR="00534AE7">
        <w:trPr>
          <w:trHeight w:val="34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Testing set 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28023/14799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27951/19390 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31945/24542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31011/21534 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26504/16005 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</w:tr>
    </w:tbl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  </w:t>
      </w:r>
    </w:p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Table S5 Ratio of Synergistic/Antagonistic combinations on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Drugcomb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under leave-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drugpairs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-out </w:t>
      </w:r>
      <w:r>
        <w:rPr>
          <w:rFonts w:ascii="Times New Roman" w:eastAsia="SimSun" w:hAnsi="Times New Roman" w:cs="Times New Roman" w:hint="eastAsia"/>
          <w:kern w:val="0"/>
          <w:sz w:val="24"/>
          <w:lang w:bidi="ar"/>
        </w:rPr>
        <w:t>splitting</w:t>
      </w: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setting</w:t>
      </w:r>
    </w:p>
    <w:tbl>
      <w:tblPr>
        <w:tblStyle w:val="TableGrid"/>
        <w:tblW w:w="8518" w:type="dxa"/>
        <w:tblInd w:w="135" w:type="dxa"/>
        <w:tblLook w:val="04A0" w:firstRow="1" w:lastRow="0" w:firstColumn="1" w:lastColumn="0" w:noHBand="0" w:noVBand="1"/>
      </w:tblPr>
      <w:tblGrid>
        <w:gridCol w:w="910"/>
        <w:gridCol w:w="1083"/>
        <w:gridCol w:w="439"/>
        <w:gridCol w:w="1083"/>
        <w:gridCol w:w="440"/>
        <w:gridCol w:w="1083"/>
        <w:gridCol w:w="439"/>
        <w:gridCol w:w="1083"/>
        <w:gridCol w:w="438"/>
        <w:gridCol w:w="1083"/>
        <w:gridCol w:w="437"/>
      </w:tblGrid>
      <w:tr w:rsidR="00534AE7">
        <w:trPr>
          <w:trHeight w:val="33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534AE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4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5</w:t>
            </w:r>
          </w:p>
        </w:tc>
      </w:tr>
      <w:tr w:rsidR="00534AE7">
        <w:trPr>
          <w:trHeight w:val="31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Training set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104992/69371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105267/69985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105069/69158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105178/69705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106108/70119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</w:tr>
      <w:tr w:rsidR="00534AE7">
        <w:trPr>
          <w:trHeight w:val="33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Validation set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34952/23169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35077/23341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34981/23095 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34932/23363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35348/23395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</w:tr>
      <w:tr w:rsidR="00534AE7">
        <w:trPr>
          <w:trHeight w:val="34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Testing set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35872/23649 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1.5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35472/22863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35766/23936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35706/23121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34360/22675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1.5 </w:t>
            </w:r>
          </w:p>
        </w:tc>
      </w:tr>
    </w:tbl>
    <w:p w:rsidR="00534AE7" w:rsidRDefault="00534AE7">
      <w:pPr>
        <w:widowControl/>
        <w:jc w:val="left"/>
        <w:rPr>
          <w:rFonts w:ascii="Times New Roman" w:hAnsi="Times New Roman" w:cs="Times New Roman"/>
        </w:rPr>
      </w:pPr>
    </w:p>
    <w:p w:rsidR="00534AE7" w:rsidRDefault="00FC3C6D">
      <w:pPr>
        <w:widowControl/>
        <w:jc w:val="center"/>
        <w:rPr>
          <w:rFonts w:ascii="Times New Roman" w:eastAsia="SimSun" w:hAnsi="Times New Roman" w:cs="Times New Roman"/>
          <w:kern w:val="0"/>
          <w:sz w:val="24"/>
          <w:lang w:bidi="ar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</w:t>
      </w:r>
    </w:p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Table S6 Ratio of Synergistic/Antagonistic combinations on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DrugcombDB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under leave-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drugpairs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-out </w:t>
      </w:r>
      <w:r>
        <w:rPr>
          <w:rFonts w:ascii="Times New Roman" w:eastAsia="SimSun" w:hAnsi="Times New Roman" w:cs="Times New Roman" w:hint="eastAsia"/>
          <w:kern w:val="0"/>
          <w:sz w:val="24"/>
          <w:lang w:bidi="ar"/>
        </w:rPr>
        <w:t>splitting</w:t>
      </w: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setting</w:t>
      </w:r>
    </w:p>
    <w:tbl>
      <w:tblPr>
        <w:tblStyle w:val="TableGrid"/>
        <w:tblpPr w:leftFromText="180" w:rightFromText="180" w:vertAnchor="text" w:horzAnchor="page" w:tblpX="1821" w:tblpY="172"/>
        <w:tblOverlap w:val="never"/>
        <w:tblW w:w="8898" w:type="dxa"/>
        <w:tblLook w:val="04A0" w:firstRow="1" w:lastRow="0" w:firstColumn="1" w:lastColumn="0" w:noHBand="0" w:noVBand="1"/>
      </w:tblPr>
      <w:tblGrid>
        <w:gridCol w:w="997"/>
        <w:gridCol w:w="1053"/>
        <w:gridCol w:w="572"/>
        <w:gridCol w:w="1053"/>
        <w:gridCol w:w="628"/>
        <w:gridCol w:w="1053"/>
        <w:gridCol w:w="501"/>
        <w:gridCol w:w="1053"/>
        <w:gridCol w:w="497"/>
        <w:gridCol w:w="1053"/>
        <w:gridCol w:w="438"/>
      </w:tblGrid>
      <w:tr w:rsidR="00534AE7">
        <w:trPr>
          <w:trHeight w:val="47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534AE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2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4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5</w:t>
            </w:r>
          </w:p>
        </w:tc>
      </w:tr>
      <w:tr w:rsidR="00534AE7">
        <w:trPr>
          <w:trHeight w:val="32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Training set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18563/45604  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18752/45391 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18672/45555 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18734/45223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18640/45673  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  <w:tr w:rsidR="00534AE7">
        <w:trPr>
          <w:trHeight w:val="27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Validation set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6128/15262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6232/15149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0.4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6289/15120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6217/15102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6274/15164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  <w:tr w:rsidR="00534AE7">
        <w:trPr>
          <w:trHeight w:val="33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Testing set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 xml:space="preserve"> 6474/14678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6181/15004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6204/14869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6214/15219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6251/14707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</w:tbl>
    <w:p w:rsidR="00534AE7" w:rsidRDefault="00534AE7">
      <w:pPr>
        <w:widowControl/>
        <w:jc w:val="center"/>
        <w:rPr>
          <w:rFonts w:ascii="Times New Roman" w:eastAsia="SimSun" w:hAnsi="Times New Roman" w:cs="Times New Roman"/>
          <w:kern w:val="0"/>
          <w:sz w:val="24"/>
          <w:lang w:bidi="ar"/>
        </w:rPr>
      </w:pPr>
    </w:p>
    <w:p w:rsidR="00534AE7" w:rsidRDefault="00534AE7">
      <w:pPr>
        <w:widowControl/>
        <w:jc w:val="center"/>
        <w:rPr>
          <w:rFonts w:ascii="Times New Roman" w:eastAsia="SimSun" w:hAnsi="Times New Roman" w:cs="Times New Roman"/>
          <w:kern w:val="0"/>
          <w:sz w:val="24"/>
          <w:lang w:bidi="ar"/>
        </w:rPr>
      </w:pPr>
    </w:p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Table S7 Ratio of Synergistic/Antagonistic combinations on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DrugcombDB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under leave-one-drug-out </w:t>
      </w:r>
      <w:r>
        <w:rPr>
          <w:rFonts w:ascii="Times New Roman" w:eastAsia="SimSun" w:hAnsi="Times New Roman" w:cs="Times New Roman" w:hint="eastAsia"/>
          <w:kern w:val="0"/>
          <w:sz w:val="24"/>
          <w:lang w:bidi="ar"/>
        </w:rPr>
        <w:t>splitting</w:t>
      </w: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setting</w:t>
      </w:r>
    </w:p>
    <w:tbl>
      <w:tblPr>
        <w:tblStyle w:val="TableGrid"/>
        <w:tblW w:w="857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91"/>
        <w:gridCol w:w="890"/>
        <w:gridCol w:w="460"/>
        <w:gridCol w:w="933"/>
        <w:gridCol w:w="495"/>
        <w:gridCol w:w="1074"/>
        <w:gridCol w:w="452"/>
        <w:gridCol w:w="1143"/>
        <w:gridCol w:w="457"/>
        <w:gridCol w:w="1324"/>
        <w:gridCol w:w="457"/>
      </w:tblGrid>
      <w:tr w:rsidR="00534AE7">
        <w:trPr>
          <w:trHeight w:val="33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534AE7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4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Cross-validation5</w:t>
            </w:r>
          </w:p>
        </w:tc>
      </w:tr>
      <w:tr w:rsidR="00534AE7">
        <w:trPr>
          <w:trHeight w:val="41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Training set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12988</w:t>
            </w: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29588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16687/44780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16140/42787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15346/37404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16076/40330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  <w:tr w:rsidR="00534AE7">
        <w:trPr>
          <w:trHeight w:val="35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Validation set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311</w:t>
            </w: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9881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5525/14965 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5405/14238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5049/12535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5288/13515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  <w:tr w:rsidR="00534AE7">
        <w:trPr>
          <w:trHeight w:val="37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Testing set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 xml:space="preserve">1910/6148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0.3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770/940 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771/1146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1085</w:t>
            </w: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/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2539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980/1303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0.8</w:t>
            </w:r>
          </w:p>
        </w:tc>
      </w:tr>
    </w:tbl>
    <w:p w:rsidR="00534AE7" w:rsidRDefault="00534AE7">
      <w:pPr>
        <w:widowControl/>
        <w:jc w:val="left"/>
        <w:rPr>
          <w:rFonts w:ascii="Times New Roman" w:hAnsi="Times New Roman" w:cs="Times New Roman"/>
        </w:rPr>
      </w:pPr>
    </w:p>
    <w:p w:rsidR="00534AE7" w:rsidRDefault="00534AE7">
      <w:pPr>
        <w:widowControl/>
        <w:jc w:val="left"/>
        <w:rPr>
          <w:rFonts w:ascii="Times New Roman" w:hAnsi="Times New Roman" w:cs="Times New Roman"/>
        </w:rPr>
      </w:pPr>
    </w:p>
    <w:p w:rsidR="00534AE7" w:rsidRDefault="00534AE7">
      <w:pPr>
        <w:widowControl/>
        <w:jc w:val="left"/>
        <w:rPr>
          <w:rFonts w:ascii="Times New Roman" w:hAnsi="Times New Roman" w:cs="Times New Roman"/>
        </w:rPr>
      </w:pPr>
    </w:p>
    <w:p w:rsidR="00534AE7" w:rsidRDefault="00534AE7">
      <w:pPr>
        <w:widowControl/>
        <w:jc w:val="left"/>
        <w:rPr>
          <w:rFonts w:ascii="Times New Roman" w:hAnsi="Times New Roman" w:cs="Times New Roman"/>
        </w:rPr>
      </w:pPr>
    </w:p>
    <w:p w:rsidR="00534AE7" w:rsidRDefault="00534AE7">
      <w:pPr>
        <w:widowControl/>
        <w:jc w:val="left"/>
        <w:rPr>
          <w:rFonts w:ascii="Times New Roman" w:hAnsi="Times New Roman" w:cs="Times New Roman"/>
        </w:rPr>
      </w:pPr>
    </w:p>
    <w:p w:rsidR="00534AE7" w:rsidRDefault="00534AE7">
      <w:pPr>
        <w:widowControl/>
        <w:jc w:val="left"/>
        <w:rPr>
          <w:rFonts w:ascii="Times New Roman" w:hAnsi="Times New Roman" w:cs="Times New Roman"/>
        </w:rPr>
      </w:pPr>
    </w:p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lastRenderedPageBreak/>
        <w:t xml:space="preserve">Table S8 Ratio of Synergistic/Antagonistic combinations on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DrugcombDB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under leave-cell-line-out setting</w:t>
      </w:r>
    </w:p>
    <w:tbl>
      <w:tblPr>
        <w:tblStyle w:val="TableGrid"/>
        <w:tblW w:w="8518" w:type="dxa"/>
        <w:tblInd w:w="135" w:type="dxa"/>
        <w:tblLook w:val="04A0" w:firstRow="1" w:lastRow="0" w:firstColumn="1" w:lastColumn="0" w:noHBand="0" w:noVBand="1"/>
      </w:tblPr>
      <w:tblGrid>
        <w:gridCol w:w="989"/>
        <w:gridCol w:w="1008"/>
        <w:gridCol w:w="538"/>
        <w:gridCol w:w="1008"/>
        <w:gridCol w:w="588"/>
        <w:gridCol w:w="1008"/>
        <w:gridCol w:w="475"/>
        <w:gridCol w:w="1008"/>
        <w:gridCol w:w="471"/>
        <w:gridCol w:w="1008"/>
        <w:gridCol w:w="417"/>
      </w:tblGrid>
      <w:tr w:rsidR="00534AE7">
        <w:trPr>
          <w:trHeight w:val="33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534AE7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3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Cross-validation 5</w:t>
            </w:r>
          </w:p>
        </w:tc>
      </w:tr>
      <w:tr w:rsidR="00534AE7">
        <w:trPr>
          <w:trHeight w:val="3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Training set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18942/46584 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17803/42221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17908/42385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19013/47664 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18556/46133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  <w:tr w:rsidR="00534AE7">
        <w:trPr>
          <w:trHeight w:val="33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Validation set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6326/15517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0.4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5853/14156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0.4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6027/14071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6323/15903 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6175/15388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</w:tr>
      <w:tr w:rsidR="00534AE7">
        <w:trPr>
          <w:trHeight w:val="34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Testing set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sz w:val="15"/>
                <w:szCs w:val="15"/>
              </w:rPr>
              <w:t xml:space="preserve"> 5897/13443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 7509/19167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7230/19088 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5829/11977 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 xml:space="preserve">6434/14023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15"/>
                <w:szCs w:val="15"/>
                <w:lang w:bidi="ar"/>
              </w:rPr>
              <w:t>0.5</w:t>
            </w:r>
          </w:p>
        </w:tc>
      </w:tr>
    </w:tbl>
    <w:p w:rsidR="00534AE7" w:rsidRDefault="00534AE7">
      <w:pPr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Table S9 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Hyperparameter</w:t>
      </w:r>
      <w:proofErr w:type="spellEnd"/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in Compared Models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1"/>
        <w:gridCol w:w="3018"/>
        <w:gridCol w:w="9"/>
        <w:gridCol w:w="1682"/>
        <w:gridCol w:w="9"/>
        <w:gridCol w:w="2243"/>
      </w:tblGrid>
      <w:tr w:rsidR="00534AE7"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Model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Hyperparameter</w:t>
            </w:r>
            <w:proofErr w:type="spellEnd"/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Values Range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Values</w:t>
            </w:r>
          </w:p>
        </w:tc>
      </w:tr>
      <w:tr w:rsidR="00534AE7"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DeepSynergy</w:t>
            </w:r>
            <w:proofErr w:type="spellEnd"/>
          </w:p>
        </w:tc>
        <w:tc>
          <w:tcPr>
            <w:tcW w:w="30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Drug encoder channels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128</w:t>
            </w:r>
          </w:p>
        </w:tc>
      </w:tr>
      <w:tr w:rsidR="00534AE7"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Context encoder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128</w:t>
            </w:r>
          </w:p>
        </w:tc>
      </w:tr>
      <w:tr w:rsidR="00534AE7"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Hidden layer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{128,128,128}</w:t>
            </w:r>
          </w:p>
        </w:tc>
      </w:tr>
      <w:tr w:rsidR="00534AE7"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dropout rate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[0,0.5]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0.41</w:t>
            </w:r>
          </w:p>
        </w:tc>
      </w:tr>
      <w:tr w:rsidR="00534AE7"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learning rate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-5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,10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-3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]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5.15e-05</w:t>
            </w:r>
          </w:p>
        </w:tc>
      </w:tr>
      <w:tr w:rsidR="00534AE7"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MatchMaker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Drug encoder channels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{96,96}</w:t>
            </w:r>
          </w:p>
        </w:tc>
      </w:tr>
      <w:tr w:rsidR="00534AE7"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Hidden layer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{96,96}</w:t>
            </w:r>
          </w:p>
        </w:tc>
      </w:tr>
      <w:tr w:rsidR="00534AE7"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drop rate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[0,0.5]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0.078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learning rate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-5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,10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-3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0.00031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MRGNN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Drug encoder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96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Hidden layer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96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Drug encoder layers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[2,4,8,16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4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learning rate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-5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,10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-3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0.00058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GCNBMP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Drug encoder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64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Hidden layer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[1,2,3,4,5]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64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learning rate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-5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,10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-3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0.00079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EPGCNDS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Drug encoder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128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Hidden layer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96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learning rate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-5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,10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-3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0.00099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DeepDDS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Context encoder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[32,1024],step=256,</w:t>
            </w:r>
          </w:p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[32,512],step=128,</w:t>
            </w:r>
          </w:p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[32,128],step=32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[800,160,64]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Hidden layer channels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[32,64,96,128],</w:t>
            </w:r>
          </w:p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[32,64,96,128]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[128,96]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learning rate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-5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,10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vertAlign w:val="superscript"/>
                <w:lang w:bidi="ar"/>
              </w:rPr>
              <w:t>-3</w:t>
            </w: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0.00063</w:t>
            </w:r>
          </w:p>
        </w:tc>
      </w:tr>
      <w:tr w:rsidR="00534AE7">
        <w:trPr>
          <w:trHeight w:val="395"/>
        </w:trPr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534AE7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dropout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>[0,0.5]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AE7" w:rsidRDefault="00FC3C6D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Cs w:val="21"/>
                <w:lang w:bidi="ar"/>
              </w:rPr>
              <w:t xml:space="preserve"> 0.25</w:t>
            </w:r>
          </w:p>
        </w:tc>
      </w:tr>
    </w:tbl>
    <w:p w:rsidR="00534AE7" w:rsidRDefault="00534AE7">
      <w:pPr>
        <w:rPr>
          <w:rFonts w:ascii="Times New Roman" w:hAnsi="Times New Roman" w:cs="Times New Roman"/>
          <w:szCs w:val="21"/>
        </w:rPr>
      </w:pPr>
    </w:p>
    <w:p w:rsidR="00534AE7" w:rsidRDefault="00FC3C6D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0"/>
          <w:sz w:val="24"/>
          <w:lang w:bidi="ar"/>
        </w:rPr>
        <w:lastRenderedPageBreak/>
        <w:t>Table</w:t>
      </w:r>
      <w:r>
        <w:rPr>
          <w:rFonts w:ascii="Times New Roman" w:eastAsia="SimSun" w:hAnsi="Times New Roman" w:cs="Times New Roman" w:hint="eastAsia"/>
          <w:kern w:val="0"/>
          <w:sz w:val="24"/>
          <w:lang w:bidi="ar"/>
        </w:rPr>
        <w:t xml:space="preserve"> S10</w:t>
      </w:r>
      <w:r>
        <w:rPr>
          <w:rFonts w:ascii="Times New Roman" w:eastAsia="SimSun" w:hAnsi="Times New Roman" w:cs="Times New Roman"/>
          <w:kern w:val="0"/>
          <w:sz w:val="24"/>
          <w:lang w:bidi="ar"/>
        </w:rPr>
        <w:t xml:space="preserve"> Compared methods With r-drop and Without r-drop in </w:t>
      </w:r>
      <w:proofErr w:type="spellStart"/>
      <w:r>
        <w:rPr>
          <w:rFonts w:ascii="Times New Roman" w:eastAsia="SimSun" w:hAnsi="Times New Roman" w:cs="Times New Roman"/>
          <w:kern w:val="0"/>
          <w:sz w:val="24"/>
          <w:lang w:bidi="ar"/>
        </w:rPr>
        <w:t>DrugcombDB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2"/>
        <w:gridCol w:w="811"/>
        <w:gridCol w:w="710"/>
        <w:gridCol w:w="779"/>
        <w:gridCol w:w="779"/>
        <w:gridCol w:w="779"/>
        <w:gridCol w:w="805"/>
        <w:gridCol w:w="779"/>
        <w:gridCol w:w="779"/>
        <w:gridCol w:w="779"/>
      </w:tblGrid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kern w:val="0"/>
                <w:szCs w:val="21"/>
                <w:lang w:bidi="ar"/>
              </w:rPr>
              <w:t>Model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ACC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BACC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Prec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Rec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ROC-AUC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MCC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KAPPA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AP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DFFNDDS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0.87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2</w:t>
            </w: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0.834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0.80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1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(0.008)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0.746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0.77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3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(0.003)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0.921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3</w:t>
            </w: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0.68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4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0.68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3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</w:t>
            </w: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bidi="ar"/>
              </w:rPr>
              <w:t>4</w:t>
            </w: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0.859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(0.005)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DFFNDDS(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w.o.rdrop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0.866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0.832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0.785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(0.010)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0.750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(0.017)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0.767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(0.006)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0.919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(0.003)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0.673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0.673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(0.007)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0.853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kern w:val="0"/>
                <w:sz w:val="15"/>
                <w:szCs w:val="15"/>
                <w:lang w:bidi="ar"/>
              </w:rPr>
              <w:t>(0.007)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DeepSynergy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0.821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0.750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(0.009)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0.758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0.576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(0.013)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0.654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(0.017)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0.750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(0.009)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0.546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0.537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0.561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DeepSynergy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w.o.rdrop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0.827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(0.003)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0.762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0.760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(0.010)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0.604 (0.011)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0.673 (0.009)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0.860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0.565 (0.010)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0.558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(0.010)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0.773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(0.008)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MatchMaker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6"/>
            </w:tblGrid>
            <w:tr w:rsidR="00534AE7">
              <w:trPr>
                <w:trHeight w:val="240"/>
              </w:trPr>
              <w:tc>
                <w:tcPr>
                  <w:tcW w:w="71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34AE7" w:rsidRDefault="00FC3C6D">
                  <w:pPr>
                    <w:widowControl/>
                    <w:jc w:val="center"/>
                    <w:textAlignment w:val="center"/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  <w:t>0.820</w:t>
                  </w:r>
                </w:p>
                <w:p w:rsidR="00534AE7" w:rsidRDefault="00FC3C6D">
                  <w:pPr>
                    <w:widowControl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  <w:t>(0.006)</w:t>
                  </w:r>
                </w:p>
              </w:tc>
            </w:tr>
          </w:tbl>
          <w:p w:rsidR="00534AE7" w:rsidRDefault="00534AE7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0.738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(0.009)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0.777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(0.013)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0.542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(0.019)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0.638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(0.015)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0.848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(0.008)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0.538 (0.016)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0.523 (0.017)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0.754 (0.014)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MatchMaker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w.o.rdrop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0.762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0.638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(0.009)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0.698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0.339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(0.003)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0.454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0.746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0.360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0.325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0.568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MRGNN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6"/>
            </w:tblGrid>
            <w:tr w:rsidR="00534AE7">
              <w:trPr>
                <w:trHeight w:val="240"/>
              </w:trPr>
              <w:tc>
                <w:tcPr>
                  <w:tcW w:w="71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34AE7" w:rsidRDefault="00FC3C6D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  <w:t>0.811</w:t>
                  </w:r>
                </w:p>
                <w:p w:rsidR="00534AE7" w:rsidRDefault="00FC3C6D">
                  <w:pPr>
                    <w:widowControl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  <w:t>(0.003)</w:t>
                  </w:r>
                </w:p>
              </w:tc>
            </w:tr>
          </w:tbl>
          <w:p w:rsidR="00534AE7" w:rsidRDefault="00534AE7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0.745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0.721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(0.008)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0.585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0.646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(0.003)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0.745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0.524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0.519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0.544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(0.003)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MRGNN(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w.o.rdrop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0.810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(0.003)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0.737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0.730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(0.010)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0.560 (0.017)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0.634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(0.008)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0.845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(0.001)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0.517 (0.007)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0.508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(0.008)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0.734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(0.004)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GCNBMP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0.776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(0.003)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0.700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0.652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(0.018)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0.516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0.575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0.700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0.432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0.426 (0.012)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0.479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(0.014)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GCNBMP(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w.o.rdrop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0.802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0.717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0.737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0.511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(0.018)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0.603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(0.010)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0.828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0.492(0.006)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0.477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0.710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(0.007)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EPGCNDS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50"/>
              <w:gridCol w:w="50"/>
              <w:gridCol w:w="50"/>
              <w:gridCol w:w="50"/>
            </w:tblGrid>
            <w:tr w:rsidR="00534AE7">
              <w:trPr>
                <w:trHeight w:val="240"/>
              </w:trPr>
              <w:tc>
                <w:tcPr>
                  <w:tcW w:w="5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34AE7" w:rsidRDefault="00FC3C6D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  <w:t>0.751</w:t>
                  </w:r>
                </w:p>
                <w:p w:rsidR="00534AE7" w:rsidRDefault="00FC3C6D">
                  <w:pPr>
                    <w:widowControl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  <w:t>(0.00</w:t>
                  </w:r>
                  <w:r>
                    <w:rPr>
                      <w:rFonts w:ascii="Times New Roman" w:eastAsia="SimSun" w:hAnsi="Times New Roman" w:cs="Times New Roman" w:hint="eastAsia"/>
                      <w:color w:val="000000"/>
                      <w:sz w:val="15"/>
                      <w:szCs w:val="15"/>
                      <w:lang w:bidi="ar"/>
                    </w:rPr>
                    <w:t>4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  <w:t>)</w:t>
                  </w:r>
                </w:p>
              </w:tc>
              <w:tc>
                <w:tcPr>
                  <w:tcW w:w="3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34AE7" w:rsidRDefault="00534AE7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3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34AE7" w:rsidRDefault="00534AE7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3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34AE7" w:rsidRDefault="00534AE7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3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34AE7" w:rsidRDefault="00534AE7">
                  <w:pPr>
                    <w:widowControl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:rsidR="00534AE7" w:rsidRDefault="00534AE7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0.645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(0.011)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0.624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0.388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(0.040)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0.477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(0.024)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0.645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(0.011)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0.342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(0.009)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0.325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0.421 (0.008)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EPGCNDS(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w.o.rdrop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0.754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(0.003) 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0.630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(0.013)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0.672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(0.028)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0.328 (0.039)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0.438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(0.031)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0.740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0.338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0.305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(0.022)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0.583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(0.007)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DeepDDS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6"/>
            </w:tblGrid>
            <w:tr w:rsidR="00534AE7">
              <w:trPr>
                <w:trHeight w:val="240"/>
              </w:trPr>
              <w:tc>
                <w:tcPr>
                  <w:tcW w:w="716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34AE7" w:rsidRDefault="00FC3C6D">
                  <w:pPr>
                    <w:widowControl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  <w:t>0.831</w:t>
                  </w:r>
                </w:p>
                <w:p w:rsidR="00534AE7" w:rsidRDefault="00FC3C6D">
                  <w:pPr>
                    <w:widowControl/>
                    <w:jc w:val="center"/>
                    <w:textAlignment w:val="center"/>
                    <w:rPr>
                      <w:rFonts w:ascii="Times New Roman" w:eastAsia="Calibri" w:hAnsi="Times New Roman" w:cs="Times New Roman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15"/>
                      <w:szCs w:val="15"/>
                      <w:lang w:bidi="ar"/>
                    </w:rPr>
                    <w:t>(0.002)</w:t>
                  </w:r>
                </w:p>
              </w:tc>
            </w:tr>
          </w:tbl>
          <w:p w:rsidR="00534AE7" w:rsidRDefault="00534AE7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0.748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0.820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(0.010)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0.546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0.655 (0.007)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0.873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(0.001)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0.569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0 .549</w:t>
            </w:r>
          </w:p>
          <w:p w:rsidR="00534AE7" w:rsidRDefault="00FC3C6D">
            <w:pPr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(0.008)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0.779</w:t>
            </w:r>
          </w:p>
          <w:p w:rsidR="00534AE7" w:rsidRDefault="00FC3C6D">
            <w:pPr>
              <w:widowControl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(0.006)</w:t>
            </w:r>
          </w:p>
        </w:tc>
      </w:tr>
      <w:tr w:rsidR="00534AE7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E7" w:rsidRDefault="00FC3C6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DeepDDS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w.o.rdrop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0.852</w:t>
            </w:r>
          </w:p>
          <w:p w:rsidR="00534AE7" w:rsidRDefault="00FC3C6D">
            <w:pPr>
              <w:widowControl/>
              <w:jc w:val="center"/>
              <w:textAlignment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0.784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0.838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(0.010)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0.617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(0.011)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0.711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(0.006)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0.898 (0.002)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0.628 (0.005)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0.615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(0.006)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E7" w:rsidRDefault="00FC3C6D">
            <w:pPr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0.826</w:t>
            </w:r>
          </w:p>
          <w:p w:rsidR="00534AE7" w:rsidRDefault="00FC3C6D">
            <w:pPr>
              <w:jc w:val="center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(0.004)</w:t>
            </w:r>
          </w:p>
        </w:tc>
      </w:tr>
    </w:tbl>
    <w:p w:rsidR="00534AE7" w:rsidRDefault="00534AE7">
      <w:pPr>
        <w:rPr>
          <w:rFonts w:ascii="Times New Roman" w:hAnsi="Times New Roman" w:cs="Times New Roman"/>
          <w:sz w:val="28"/>
          <w:szCs w:val="28"/>
        </w:rPr>
      </w:pPr>
    </w:p>
    <w:sectPr w:rsidR="00534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OGY1YzVjZTEwYzNlZTY0YmNlY2JlMTgxYmYyYzUifQ=="/>
  </w:docVars>
  <w:rsids>
    <w:rsidRoot w:val="62EC3E0A"/>
    <w:rsid w:val="000E2582"/>
    <w:rsid w:val="00534AE7"/>
    <w:rsid w:val="00FC3C6D"/>
    <w:rsid w:val="0FCF60E5"/>
    <w:rsid w:val="13BF1404"/>
    <w:rsid w:val="14DB0175"/>
    <w:rsid w:val="247C4AE6"/>
    <w:rsid w:val="30CD321D"/>
    <w:rsid w:val="3BCD03BE"/>
    <w:rsid w:val="42EC1350"/>
    <w:rsid w:val="535E583D"/>
    <w:rsid w:val="5D2B49E2"/>
    <w:rsid w:val="62A36E08"/>
    <w:rsid w:val="62EC3E0A"/>
    <w:rsid w:val="632779F9"/>
    <w:rsid w:val="6BB45C11"/>
    <w:rsid w:val="703419A7"/>
    <w:rsid w:val="7D80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900967-BD3B-4807-BC2F-D5A8AF4F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939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白桃喜欢阿柴柴</dc:creator>
  <cp:lastModifiedBy>Ishwarya P.S.</cp:lastModifiedBy>
  <cp:revision>3</cp:revision>
  <dcterms:created xsi:type="dcterms:W3CDTF">2023-02-01T11:34:00Z</dcterms:created>
  <dcterms:modified xsi:type="dcterms:W3CDTF">2023-02-01T13:13:00Z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7F8E692715A64906BFD5E67A0EB0DEA8</vt:lpwstr>
  </property>
</Properties>
</file>