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F2" w:rsidRPr="006A1A52" w:rsidRDefault="00F75E18" w:rsidP="00C13665">
      <w:pPr>
        <w:spacing w:before="1440"/>
        <w:jc w:val="center"/>
        <w:rPr>
          <w:rFonts w:ascii="Arial" w:hAnsi="Arial" w:cs="Arial"/>
          <w:b/>
          <w:sz w:val="22"/>
          <w:szCs w:val="22"/>
          <w:lang w:val="fr-FR"/>
        </w:rPr>
      </w:pPr>
      <w:r w:rsidRPr="006A1A52">
        <w:rPr>
          <w:rFonts w:ascii="Arial" w:hAnsi="Arial" w:cs="Arial"/>
          <w:b/>
          <w:sz w:val="22"/>
          <w:szCs w:val="22"/>
          <w:lang w:val="fr-FR"/>
        </w:rPr>
        <w:t>CONVENTION POUR LA SAUVEGARDE DU</w:t>
      </w:r>
      <w:r w:rsidRPr="006A1A52">
        <w:rPr>
          <w:rFonts w:ascii="Arial" w:hAnsi="Arial" w:cs="Arial"/>
          <w:b/>
          <w:sz w:val="22"/>
          <w:szCs w:val="22"/>
          <w:lang w:val="fr-FR"/>
        </w:rPr>
        <w:br/>
        <w:t>PATRIMOINE CULTUREL IMMATÉRIEL</w:t>
      </w:r>
    </w:p>
    <w:p w:rsidR="00074CE1" w:rsidRPr="006A1A52" w:rsidRDefault="00074CE1" w:rsidP="00074CE1">
      <w:pPr>
        <w:spacing w:before="1200"/>
        <w:jc w:val="center"/>
        <w:rPr>
          <w:rFonts w:ascii="Arial" w:hAnsi="Arial" w:cs="Arial"/>
          <w:b/>
          <w:sz w:val="22"/>
          <w:szCs w:val="22"/>
          <w:lang w:val="fr-FR"/>
        </w:rPr>
      </w:pPr>
      <w:r w:rsidRPr="006A1A52">
        <w:rPr>
          <w:rFonts w:ascii="Arial" w:hAnsi="Arial" w:cs="Arial"/>
          <w:b/>
          <w:sz w:val="22"/>
          <w:szCs w:val="22"/>
          <w:lang w:val="fr-FR"/>
        </w:rPr>
        <w:t>COMITÉ INTERGOUVERNEMEN</w:t>
      </w:r>
      <w:bookmarkStart w:id="0" w:name="_GoBack"/>
      <w:bookmarkEnd w:id="0"/>
      <w:r w:rsidRPr="006A1A52">
        <w:rPr>
          <w:rFonts w:ascii="Arial" w:hAnsi="Arial" w:cs="Arial"/>
          <w:b/>
          <w:sz w:val="22"/>
          <w:szCs w:val="22"/>
          <w:lang w:val="fr-FR"/>
        </w:rPr>
        <w:t>TAL DE SAUVEGARDE</w:t>
      </w:r>
      <w:r w:rsidRPr="006A1A52">
        <w:rPr>
          <w:rFonts w:ascii="Arial" w:hAnsi="Arial" w:cs="Arial"/>
          <w:b/>
          <w:sz w:val="22"/>
          <w:szCs w:val="22"/>
          <w:lang w:val="fr-FR"/>
        </w:rPr>
        <w:br/>
        <w:t>DU PATRIMOINE CULTUREL IMMATÉRIEL</w:t>
      </w:r>
    </w:p>
    <w:p w:rsidR="00074CE1" w:rsidRPr="006A1A52" w:rsidRDefault="00475B64" w:rsidP="00074CE1">
      <w:pPr>
        <w:spacing w:before="840"/>
        <w:jc w:val="center"/>
        <w:rPr>
          <w:rFonts w:ascii="Arial" w:hAnsi="Arial" w:cs="Arial"/>
          <w:b/>
          <w:sz w:val="22"/>
          <w:szCs w:val="22"/>
          <w:lang w:val="fr-FR"/>
        </w:rPr>
      </w:pPr>
      <w:r>
        <w:rPr>
          <w:rFonts w:ascii="Arial" w:hAnsi="Arial" w:cs="Arial"/>
          <w:b/>
          <w:sz w:val="22"/>
          <w:szCs w:val="22"/>
          <w:lang w:val="fr-FR"/>
        </w:rPr>
        <w:t>Trei</w:t>
      </w:r>
      <w:r w:rsidR="00996303" w:rsidRPr="00996303">
        <w:rPr>
          <w:rFonts w:ascii="Arial" w:hAnsi="Arial" w:cs="Arial"/>
          <w:b/>
          <w:sz w:val="22"/>
          <w:szCs w:val="22"/>
          <w:lang w:val="fr-FR"/>
        </w:rPr>
        <w:t>zième</w:t>
      </w:r>
      <w:r w:rsidR="00996303">
        <w:rPr>
          <w:rFonts w:ascii="Arial" w:eastAsiaTheme="minorEastAsia" w:hAnsi="Arial" w:cs="Arial" w:hint="eastAsia"/>
          <w:b/>
          <w:sz w:val="22"/>
          <w:szCs w:val="22"/>
          <w:lang w:val="fr-FR" w:eastAsia="ko-KR"/>
        </w:rPr>
        <w:t xml:space="preserve"> </w:t>
      </w:r>
      <w:r w:rsidR="00074CE1" w:rsidRPr="006A1A52">
        <w:rPr>
          <w:rFonts w:ascii="Arial" w:hAnsi="Arial" w:cs="Arial"/>
          <w:b/>
          <w:sz w:val="22"/>
          <w:szCs w:val="22"/>
          <w:lang w:val="fr-FR"/>
        </w:rPr>
        <w:t>session</w:t>
      </w:r>
    </w:p>
    <w:p w:rsidR="004C3335" w:rsidRPr="006A1A52" w:rsidRDefault="00475B64" w:rsidP="00475B64">
      <w:pPr>
        <w:jc w:val="center"/>
        <w:rPr>
          <w:rFonts w:ascii="Arial" w:hAnsi="Arial" w:cs="Arial"/>
          <w:b/>
          <w:sz w:val="22"/>
          <w:szCs w:val="22"/>
          <w:lang w:val="fr-FR"/>
        </w:rPr>
      </w:pPr>
      <w:r>
        <w:rPr>
          <w:rFonts w:ascii="Arial" w:hAnsi="Arial" w:cs="Arial"/>
          <w:b/>
          <w:sz w:val="22"/>
          <w:szCs w:val="22"/>
          <w:lang w:val="fr-FR"/>
        </w:rPr>
        <w:t>Port-Louis</w:t>
      </w:r>
      <w:r w:rsidR="00996303">
        <w:rPr>
          <w:rFonts w:ascii="Arial" w:eastAsiaTheme="minorEastAsia" w:hAnsi="Arial" w:cs="Arial" w:hint="eastAsia"/>
          <w:b/>
          <w:sz w:val="22"/>
          <w:szCs w:val="22"/>
          <w:lang w:val="fr-FR" w:eastAsia="ko-KR"/>
        </w:rPr>
        <w:t>,</w:t>
      </w:r>
      <w:r w:rsidR="00996303" w:rsidRPr="00996303">
        <w:rPr>
          <w:rFonts w:ascii="Arial" w:hAnsi="Arial" w:cs="Arial"/>
          <w:b/>
          <w:sz w:val="22"/>
          <w:szCs w:val="22"/>
          <w:lang w:val="fr-FR"/>
        </w:rPr>
        <w:t xml:space="preserve"> République de </w:t>
      </w:r>
      <w:r>
        <w:rPr>
          <w:rFonts w:ascii="Arial" w:hAnsi="Arial" w:cs="Arial"/>
          <w:b/>
          <w:sz w:val="22"/>
          <w:szCs w:val="22"/>
          <w:lang w:val="fr-FR"/>
        </w:rPr>
        <w:t>Maurice</w:t>
      </w:r>
    </w:p>
    <w:p w:rsidR="00074CE1" w:rsidRPr="00996303" w:rsidRDefault="00475B64" w:rsidP="00B8243E">
      <w:pPr>
        <w:jc w:val="center"/>
        <w:rPr>
          <w:rFonts w:ascii="Arial" w:eastAsiaTheme="minorEastAsia" w:hAnsi="Arial" w:cs="Arial"/>
          <w:b/>
          <w:sz w:val="22"/>
          <w:szCs w:val="22"/>
          <w:lang w:val="fr-FR" w:eastAsia="ko-KR"/>
        </w:rPr>
      </w:pPr>
      <w:r>
        <w:rPr>
          <w:rFonts w:ascii="Arial" w:eastAsiaTheme="minorEastAsia" w:hAnsi="Arial" w:cs="Arial"/>
          <w:b/>
          <w:sz w:val="22"/>
          <w:szCs w:val="22"/>
          <w:lang w:val="fr-FR" w:eastAsia="ko-KR"/>
        </w:rPr>
        <w:t xml:space="preserve">26 novembre </w:t>
      </w:r>
      <w:r w:rsidR="00074CE1" w:rsidRPr="006A1A52">
        <w:rPr>
          <w:rFonts w:ascii="Arial" w:hAnsi="Arial" w:cs="Arial"/>
          <w:b/>
          <w:sz w:val="22"/>
          <w:szCs w:val="22"/>
          <w:lang w:val="fr-FR"/>
        </w:rPr>
        <w:t xml:space="preserve">– </w:t>
      </w:r>
      <w:r>
        <w:rPr>
          <w:rFonts w:ascii="Arial" w:hAnsi="Arial" w:cs="Arial"/>
          <w:b/>
          <w:sz w:val="22"/>
          <w:szCs w:val="22"/>
          <w:lang w:val="fr-FR"/>
        </w:rPr>
        <w:t>1</w:t>
      </w:r>
      <w:r w:rsidR="00B8243E" w:rsidRPr="00B8243E">
        <w:rPr>
          <w:rFonts w:ascii="Arial" w:hAnsi="Arial" w:cs="Arial"/>
          <w:b/>
          <w:sz w:val="22"/>
          <w:szCs w:val="22"/>
          <w:vertAlign w:val="superscript"/>
          <w:lang w:val="fr-FR"/>
        </w:rPr>
        <w:t>er</w:t>
      </w:r>
      <w:r w:rsidR="00B8243E">
        <w:rPr>
          <w:rFonts w:ascii="Arial" w:hAnsi="Arial" w:cs="Arial"/>
          <w:b/>
          <w:sz w:val="22"/>
          <w:szCs w:val="22"/>
          <w:lang w:val="fr-FR"/>
        </w:rPr>
        <w:t xml:space="preserve"> </w:t>
      </w:r>
      <w:r w:rsidR="00996303">
        <w:rPr>
          <w:rFonts w:ascii="Arial" w:hAnsi="Arial" w:cs="Arial"/>
          <w:b/>
          <w:sz w:val="22"/>
          <w:szCs w:val="22"/>
          <w:lang w:val="fr-FR"/>
        </w:rPr>
        <w:t>décembre 201</w:t>
      </w:r>
      <w:r>
        <w:rPr>
          <w:rFonts w:ascii="Arial" w:eastAsiaTheme="minorEastAsia" w:hAnsi="Arial" w:cs="Arial"/>
          <w:b/>
          <w:sz w:val="22"/>
          <w:szCs w:val="22"/>
          <w:lang w:val="fr-FR" w:eastAsia="ko-KR"/>
        </w:rPr>
        <w:t>8</w:t>
      </w:r>
    </w:p>
    <w:p w:rsidR="00851458" w:rsidRPr="006A1A52" w:rsidRDefault="003E3F01" w:rsidP="00C13665">
      <w:pPr>
        <w:pStyle w:val="Sansinterligne1"/>
        <w:spacing w:before="1200"/>
        <w:jc w:val="center"/>
        <w:rPr>
          <w:rFonts w:ascii="Arial" w:hAnsi="Arial" w:cs="Arial"/>
          <w:b/>
          <w:sz w:val="22"/>
          <w:szCs w:val="22"/>
          <w:u w:val="single"/>
        </w:rPr>
      </w:pPr>
      <w:r>
        <w:rPr>
          <w:rFonts w:ascii="Arial" w:hAnsi="Arial" w:cs="Arial"/>
          <w:b/>
          <w:sz w:val="22"/>
          <w:szCs w:val="22"/>
          <w:u w:val="single"/>
        </w:rPr>
        <w:t>Calendrier</w:t>
      </w:r>
      <w:r w:rsidR="00A2779B">
        <w:rPr>
          <w:rFonts w:ascii="Arial" w:hAnsi="Arial" w:cs="Arial"/>
          <w:b/>
          <w:sz w:val="22"/>
          <w:szCs w:val="22"/>
          <w:u w:val="single"/>
        </w:rPr>
        <w:t xml:space="preserve"> provisoire</w:t>
      </w:r>
    </w:p>
    <w:p w:rsidR="00C64668" w:rsidRPr="006A1A52" w:rsidRDefault="00851458" w:rsidP="00A57A60">
      <w:pPr>
        <w:pStyle w:val="1GAParabodytext"/>
      </w:pPr>
      <w:r w:rsidRPr="006A1A52">
        <w:rPr>
          <w:b/>
          <w:u w:val="single"/>
        </w:rPr>
        <w:br w:type="page"/>
      </w:r>
      <w:r w:rsidR="0026129B">
        <w:lastRenderedPageBreak/>
        <w:t xml:space="preserve">Conformément à l’article 12.2 du Règlement intérieur du Comité, le Bureau du Comité « est chargé de </w:t>
      </w:r>
      <w:r w:rsidR="00CA76D8">
        <w:t>coordonner</w:t>
      </w:r>
      <w:r w:rsidR="0026129B">
        <w:t xml:space="preserve"> les travaux du Comité et de fixer la date, l’heure et l’ordre du jour des séances », sur la base de l’ordre du jour provisoire du Comité préparé par la Directrice générale (</w:t>
      </w:r>
      <w:r w:rsidR="00CA76D8">
        <w:t>article 9.1 du Règlement intérieur).</w:t>
      </w:r>
    </w:p>
    <w:p w:rsidR="004459FB" w:rsidRDefault="00CA76D8" w:rsidP="004459FB">
      <w:pPr>
        <w:pStyle w:val="1GAParabodytext"/>
      </w:pPr>
      <w:r>
        <w:t xml:space="preserve">Lors de la réunion du </w:t>
      </w:r>
      <w:r w:rsidR="00410F97">
        <w:t>2</w:t>
      </w:r>
      <w:r>
        <w:t xml:space="preserve"> octobre 201</w:t>
      </w:r>
      <w:r w:rsidR="00410F97">
        <w:t>8</w:t>
      </w:r>
      <w:r>
        <w:t xml:space="preserve">, le Bureau a pris connaissance du calendrier provisoire de la douzième session du Comité et a décidé, par sa </w:t>
      </w:r>
      <w:r w:rsidRPr="00A06BA9">
        <w:t>décision 1</w:t>
      </w:r>
      <w:r w:rsidR="00410F97" w:rsidRPr="00A06BA9">
        <w:t>3.COM 3.BUR </w:t>
      </w:r>
      <w:r w:rsidR="00A06BA9" w:rsidRPr="00A06BA9">
        <w:t>3</w:t>
      </w:r>
      <w:r>
        <w:t xml:space="preserve"> de soumettre au Comité le calendrier provisoire des travaux de sa </w:t>
      </w:r>
      <w:r w:rsidR="00410F97">
        <w:t>treiz</w:t>
      </w:r>
      <w:r>
        <w:t>ième session</w:t>
      </w:r>
      <w:r w:rsidR="004459FB">
        <w:t>.</w:t>
      </w:r>
    </w:p>
    <w:p w:rsidR="00FC37B8" w:rsidRPr="0039013A" w:rsidRDefault="004459FB" w:rsidP="00A06BA9">
      <w:pPr>
        <w:pStyle w:val="1GAParabodytext"/>
        <w:spacing w:after="360"/>
      </w:pPr>
      <w:r w:rsidRPr="0039013A">
        <w:t xml:space="preserve">Le Comité, </w:t>
      </w:r>
      <w:r w:rsidRPr="00433334">
        <w:t>lors de sa douzième session, a procédé à l’examen des points à l’ordre du jour</w:t>
      </w:r>
      <w:r w:rsidR="00433334" w:rsidRPr="00433334">
        <w:t xml:space="preserve"> comme suit</w:t>
      </w:r>
      <w:r w:rsidR="00433334">
        <w:t> :</w:t>
      </w:r>
    </w:p>
    <w:tbl>
      <w:tblPr>
        <w:tblW w:w="4945" w:type="pct"/>
        <w:tblInd w:w="108" w:type="dxa"/>
        <w:tblLayout w:type="fixed"/>
        <w:tblLook w:val="01E0" w:firstRow="1" w:lastRow="1" w:firstColumn="1" w:lastColumn="1" w:noHBand="0" w:noVBand="0"/>
      </w:tblPr>
      <w:tblGrid>
        <w:gridCol w:w="2357"/>
        <w:gridCol w:w="696"/>
        <w:gridCol w:w="32"/>
        <w:gridCol w:w="6447"/>
      </w:tblGrid>
      <w:tr w:rsidR="00694C34" w:rsidRPr="00694C34" w:rsidTr="006704A1">
        <w:trPr>
          <w:cantSplit/>
        </w:trPr>
        <w:tc>
          <w:tcPr>
            <w:tcW w:w="5000" w:type="pct"/>
            <w:gridSpan w:val="4"/>
            <w:shd w:val="clear" w:color="auto" w:fill="BFBFBF"/>
          </w:tcPr>
          <w:p w:rsidR="00694C34" w:rsidRPr="00694C34" w:rsidRDefault="00694C34" w:rsidP="00694C34">
            <w:pPr>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t xml:space="preserve">Lundi </w:t>
            </w:r>
            <w:r w:rsidR="00982135">
              <w:rPr>
                <w:rFonts w:ascii="Arial" w:hAnsi="Arial" w:cs="Arial"/>
                <w:b/>
                <w:sz w:val="20"/>
                <w:szCs w:val="20"/>
                <w:u w:val="single"/>
                <w:lang w:val="fr-FR" w:eastAsia="ko-KR"/>
              </w:rPr>
              <w:t>26</w:t>
            </w:r>
            <w:r w:rsidRPr="00694C34">
              <w:rPr>
                <w:rFonts w:ascii="Arial" w:hAnsi="Arial" w:cs="Arial"/>
                <w:b/>
                <w:sz w:val="20"/>
                <w:szCs w:val="20"/>
                <w:u w:val="single"/>
                <w:lang w:val="fr-FR"/>
              </w:rPr>
              <w:t xml:space="preserve"> </w:t>
            </w:r>
            <w:r w:rsidR="00982135">
              <w:rPr>
                <w:rFonts w:ascii="Arial" w:hAnsi="Arial" w:cs="Arial"/>
                <w:b/>
                <w:sz w:val="20"/>
                <w:szCs w:val="20"/>
                <w:u w:val="single"/>
                <w:lang w:val="fr-FR" w:eastAsia="ko-KR"/>
              </w:rPr>
              <w:t>novembre 2018</w:t>
            </w:r>
          </w:p>
        </w:tc>
      </w:tr>
      <w:tr w:rsidR="00694C34" w:rsidRPr="00694C34" w:rsidTr="006704A1">
        <w:trPr>
          <w:cantSplit/>
        </w:trPr>
        <w:tc>
          <w:tcPr>
            <w:tcW w:w="1236" w:type="pct"/>
            <w:vAlign w:val="center"/>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À partir de 8 h 30</w:t>
            </w:r>
          </w:p>
        </w:tc>
        <w:tc>
          <w:tcPr>
            <w:tcW w:w="3764" w:type="pct"/>
            <w:gridSpan w:val="3"/>
            <w:vAlign w:val="center"/>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Enregistrement des participants</w:t>
            </w:r>
          </w:p>
        </w:tc>
      </w:tr>
      <w:tr w:rsidR="00694C34" w:rsidRPr="00694C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w:t>
            </w:r>
          </w:p>
        </w:tc>
        <w:tc>
          <w:tcPr>
            <w:tcW w:w="3399" w:type="pct"/>
            <w:gridSpan w:val="2"/>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Ouverture</w:t>
            </w:r>
          </w:p>
        </w:tc>
      </w:tr>
      <w:tr w:rsidR="00694C34" w:rsidRPr="008670D3"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2.</w:t>
            </w:r>
          </w:p>
        </w:tc>
        <w:tc>
          <w:tcPr>
            <w:tcW w:w="3399" w:type="pct"/>
            <w:gridSpan w:val="2"/>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Adoption de l’ordre du jour</w:t>
            </w:r>
          </w:p>
        </w:tc>
      </w:tr>
      <w:tr w:rsidR="00694C34" w:rsidRPr="00694C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3.</w:t>
            </w:r>
          </w:p>
        </w:tc>
        <w:tc>
          <w:tcPr>
            <w:tcW w:w="3399" w:type="pct"/>
            <w:gridSpan w:val="2"/>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Observateurs</w:t>
            </w:r>
          </w:p>
        </w:tc>
      </w:tr>
      <w:tr w:rsidR="00694C34" w:rsidRPr="008670D3"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4.</w:t>
            </w:r>
          </w:p>
        </w:tc>
        <w:tc>
          <w:tcPr>
            <w:tcW w:w="3399" w:type="pct"/>
            <w:gridSpan w:val="2"/>
          </w:tcPr>
          <w:p w:rsidR="00694C34" w:rsidRPr="00694C34" w:rsidRDefault="00694C34" w:rsidP="00410F97">
            <w:pPr>
              <w:adjustRightInd w:val="0"/>
              <w:spacing w:before="60" w:after="60"/>
              <w:rPr>
                <w:rFonts w:ascii="Arial" w:hAnsi="Arial" w:cs="Arial"/>
                <w:sz w:val="20"/>
                <w:szCs w:val="20"/>
                <w:lang w:val="fr-FR"/>
              </w:rPr>
            </w:pPr>
            <w:r w:rsidRPr="00694C34">
              <w:rPr>
                <w:rFonts w:ascii="Arial" w:hAnsi="Arial" w:cs="Arial"/>
                <w:sz w:val="20"/>
                <w:szCs w:val="20"/>
                <w:lang w:val="fr-FR"/>
              </w:rPr>
              <w:t xml:space="preserve">Adoption du compte-rendu de la </w:t>
            </w:r>
            <w:r w:rsidR="00410F97">
              <w:rPr>
                <w:rFonts w:ascii="Arial" w:hAnsi="Arial" w:cs="Arial"/>
                <w:sz w:val="20"/>
                <w:szCs w:val="20"/>
                <w:lang w:val="fr-FR"/>
              </w:rPr>
              <w:t>dou</w:t>
            </w:r>
            <w:r w:rsidRPr="00694C34">
              <w:rPr>
                <w:rFonts w:ascii="Arial" w:hAnsi="Arial" w:cs="Arial"/>
                <w:sz w:val="20"/>
                <w:szCs w:val="20"/>
                <w:lang w:val="fr-FR"/>
              </w:rPr>
              <w:t>zième session du Comité</w:t>
            </w:r>
          </w:p>
        </w:tc>
      </w:tr>
      <w:tr w:rsidR="00694C34" w:rsidRPr="008670D3"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p>
        </w:tc>
        <w:tc>
          <w:tcPr>
            <w:tcW w:w="3399" w:type="pct"/>
            <w:gridSpan w:val="2"/>
          </w:tcPr>
          <w:p w:rsidR="00694C34" w:rsidRPr="00694C34" w:rsidRDefault="00694C34" w:rsidP="00694C34">
            <w:pPr>
              <w:adjustRightInd w:val="0"/>
              <w:spacing w:before="60" w:after="60"/>
              <w:rPr>
                <w:rFonts w:ascii="Arial" w:hAnsi="Arial" w:cs="Arial"/>
                <w:sz w:val="20"/>
                <w:szCs w:val="20"/>
                <w:lang w:val="fr-FR"/>
              </w:rPr>
            </w:pPr>
            <w:r w:rsidRPr="00694C34">
              <w:rPr>
                <w:rFonts w:ascii="Arial" w:hAnsi="Arial" w:cs="Arial"/>
                <w:sz w:val="20"/>
                <w:szCs w:val="20"/>
                <w:lang w:val="fr-FR"/>
              </w:rPr>
              <w:t>Rapport du Président du Comité sur les activités du Bureau</w:t>
            </w:r>
          </w:p>
        </w:tc>
      </w:tr>
      <w:tr w:rsidR="00694C34" w:rsidRPr="008670D3"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p>
        </w:tc>
        <w:tc>
          <w:tcPr>
            <w:tcW w:w="3399" w:type="pct"/>
            <w:gridSpan w:val="2"/>
          </w:tcPr>
          <w:p w:rsidR="00694C34" w:rsidRPr="00694C34" w:rsidRDefault="00694C34" w:rsidP="00694C34">
            <w:pPr>
              <w:adjustRightInd w:val="0"/>
              <w:spacing w:before="60" w:after="60"/>
              <w:rPr>
                <w:rFonts w:ascii="Arial" w:hAnsi="Arial" w:cs="Arial"/>
                <w:sz w:val="20"/>
                <w:szCs w:val="20"/>
                <w:lang w:val="fr-FR"/>
              </w:rPr>
            </w:pPr>
            <w:r w:rsidRPr="00694C34">
              <w:rPr>
                <w:rFonts w:ascii="Arial" w:hAnsi="Arial" w:cs="Arial"/>
                <w:sz w:val="20"/>
                <w:szCs w:val="20"/>
                <w:lang w:val="fr-FR"/>
              </w:rPr>
              <w:t>Rapport du Forum des organisations non gouvernementales</w:t>
            </w:r>
          </w:p>
        </w:tc>
      </w:tr>
      <w:tr w:rsidR="00694C34" w:rsidRPr="008670D3"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410F97" w:rsidP="00694C34">
            <w:pPr>
              <w:tabs>
                <w:tab w:val="decimal" w:pos="284"/>
              </w:tabs>
              <w:spacing w:before="60" w:after="60"/>
              <w:jc w:val="right"/>
              <w:rPr>
                <w:rFonts w:ascii="Arial" w:hAnsi="Arial" w:cs="Arial"/>
                <w:sz w:val="20"/>
                <w:szCs w:val="20"/>
                <w:lang w:val="fr-FR" w:eastAsia="ko-KR"/>
              </w:rPr>
            </w:pPr>
            <w:r>
              <w:rPr>
                <w:rFonts w:ascii="Arial" w:hAnsi="Arial" w:cs="Arial"/>
                <w:sz w:val="20"/>
                <w:szCs w:val="20"/>
                <w:lang w:val="fr-FR"/>
              </w:rPr>
              <w:t>5.</w:t>
            </w:r>
          </w:p>
        </w:tc>
        <w:tc>
          <w:tcPr>
            <w:tcW w:w="3399" w:type="pct"/>
            <w:gridSpan w:val="2"/>
          </w:tcPr>
          <w:p w:rsidR="00694C34" w:rsidRPr="00694C34" w:rsidRDefault="00694C34" w:rsidP="00694C34">
            <w:pPr>
              <w:adjustRightInd w:val="0"/>
              <w:spacing w:before="60" w:after="60"/>
              <w:rPr>
                <w:rFonts w:ascii="Arial" w:hAnsi="Arial" w:cs="Arial"/>
                <w:sz w:val="20"/>
                <w:szCs w:val="20"/>
                <w:lang w:val="fr-FR" w:eastAsia="ko-KR"/>
              </w:rPr>
            </w:pPr>
            <w:r w:rsidRPr="00694C34">
              <w:rPr>
                <w:rFonts w:ascii="Arial" w:hAnsi="Arial" w:cs="Arial"/>
                <w:sz w:val="20"/>
                <w:szCs w:val="20"/>
                <w:lang w:val="fr-FR" w:eastAsia="ko-KR"/>
              </w:rPr>
              <w:t>Rapport du Secrétariat sur ses activités</w:t>
            </w:r>
          </w:p>
        </w:tc>
      </w:tr>
      <w:tr w:rsidR="00C62BF5" w:rsidRPr="008670D3" w:rsidTr="006704A1">
        <w:trPr>
          <w:cantSplit/>
        </w:trPr>
        <w:tc>
          <w:tcPr>
            <w:tcW w:w="1236" w:type="pct"/>
          </w:tcPr>
          <w:p w:rsidR="00C62BF5" w:rsidRPr="00694C34" w:rsidRDefault="00C62BF5" w:rsidP="00694C34">
            <w:pPr>
              <w:spacing w:before="60" w:after="60"/>
              <w:rPr>
                <w:rFonts w:ascii="Arial" w:hAnsi="Arial" w:cs="Arial"/>
                <w:sz w:val="20"/>
                <w:szCs w:val="20"/>
                <w:lang w:val="fr-FR"/>
              </w:rPr>
            </w:pPr>
          </w:p>
        </w:tc>
        <w:tc>
          <w:tcPr>
            <w:tcW w:w="365" w:type="pct"/>
          </w:tcPr>
          <w:p w:rsidR="00C62BF5" w:rsidRDefault="00C62BF5" w:rsidP="00694C34">
            <w:pPr>
              <w:tabs>
                <w:tab w:val="decimal" w:pos="284"/>
              </w:tabs>
              <w:spacing w:before="60" w:after="60"/>
              <w:jc w:val="right"/>
              <w:rPr>
                <w:rFonts w:ascii="Arial" w:hAnsi="Arial" w:cs="Arial"/>
                <w:sz w:val="20"/>
                <w:szCs w:val="20"/>
                <w:lang w:val="fr-FR"/>
              </w:rPr>
            </w:pPr>
            <w:r>
              <w:rPr>
                <w:rFonts w:ascii="Arial" w:hAnsi="Arial" w:cs="Arial"/>
                <w:sz w:val="20"/>
                <w:szCs w:val="20"/>
                <w:lang w:val="fr-FR"/>
              </w:rPr>
              <w:t>10.b</w:t>
            </w:r>
          </w:p>
        </w:tc>
        <w:tc>
          <w:tcPr>
            <w:tcW w:w="3399" w:type="pct"/>
            <w:gridSpan w:val="2"/>
          </w:tcPr>
          <w:p w:rsidR="00C62BF5" w:rsidRPr="00694C34" w:rsidRDefault="00C62BF5" w:rsidP="00717E0C">
            <w:pPr>
              <w:adjustRightInd w:val="0"/>
              <w:spacing w:before="60" w:after="60"/>
              <w:rPr>
                <w:rFonts w:ascii="Arial" w:hAnsi="Arial" w:cs="Arial"/>
                <w:sz w:val="20"/>
                <w:szCs w:val="20"/>
                <w:lang w:val="fr-FR" w:eastAsia="ko-KR"/>
              </w:rPr>
            </w:pPr>
            <w:r w:rsidRPr="00694C34">
              <w:rPr>
                <w:rFonts w:ascii="Arial" w:hAnsi="Arial" w:cs="Arial"/>
                <w:sz w:val="20"/>
                <w:szCs w:val="20"/>
                <w:lang w:val="fr-FR"/>
              </w:rPr>
              <w:t>Examen des candidatures pour inscription sur la Liste représentative du patrimoine culturel immatériel de l’humanité</w:t>
            </w:r>
            <w:r w:rsidR="00A53D46">
              <w:rPr>
                <w:rFonts w:ascii="Arial" w:hAnsi="Arial" w:cs="Arial"/>
                <w:sz w:val="20"/>
                <w:szCs w:val="20"/>
                <w:lang w:val="fr-FR"/>
              </w:rPr>
              <w:br/>
              <w:t xml:space="preserve">(Projet </w:t>
            </w:r>
            <w:r w:rsidR="00D2249E">
              <w:rPr>
                <w:rFonts w:ascii="Arial" w:hAnsi="Arial" w:cs="Arial"/>
                <w:sz w:val="20"/>
                <w:szCs w:val="20"/>
                <w:lang w:val="fr-FR"/>
              </w:rPr>
              <w:t xml:space="preserve">de </w:t>
            </w:r>
            <w:r w:rsidR="00A53D46">
              <w:rPr>
                <w:rFonts w:ascii="Arial" w:hAnsi="Arial" w:cs="Arial"/>
                <w:sz w:val="20"/>
                <w:szCs w:val="20"/>
                <w:lang w:val="fr-FR"/>
              </w:rPr>
              <w:t>décision 13.COM 10.b.41)</w:t>
            </w:r>
          </w:p>
        </w:tc>
      </w:tr>
      <w:tr w:rsidR="00694C34" w:rsidRPr="00694C34" w:rsidTr="006704A1">
        <w:trPr>
          <w:cantSplit/>
        </w:trPr>
        <w:tc>
          <w:tcPr>
            <w:tcW w:w="1236" w:type="pct"/>
            <w:shd w:val="clear" w:color="auto" w:fill="D9D9D9"/>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vAlign w:val="center"/>
          </w:tcPr>
          <w:p w:rsidR="00694C34" w:rsidRPr="00694C34" w:rsidRDefault="00694C34" w:rsidP="00694C34">
            <w:pPr>
              <w:tabs>
                <w:tab w:val="num" w:pos="1080"/>
              </w:tabs>
              <w:autoSpaceDE w:val="0"/>
              <w:autoSpaceDN w:val="0"/>
              <w:spacing w:before="60" w:after="60"/>
              <w:ind w:right="-2"/>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360B65" w:rsidRPr="008670D3" w:rsidTr="003F73A7">
        <w:trPr>
          <w:cantSplit/>
        </w:trPr>
        <w:tc>
          <w:tcPr>
            <w:tcW w:w="1236" w:type="pct"/>
          </w:tcPr>
          <w:p w:rsidR="00360B65" w:rsidRPr="00694C34" w:rsidRDefault="00360B65" w:rsidP="00360B65">
            <w:pPr>
              <w:spacing w:before="60" w:after="60"/>
              <w:ind w:left="567" w:hanging="567"/>
              <w:rPr>
                <w:rFonts w:ascii="Arial" w:hAnsi="Arial" w:cs="Arial"/>
                <w:sz w:val="20"/>
                <w:szCs w:val="20"/>
                <w:lang w:val="fr-FR"/>
              </w:rPr>
            </w:pPr>
            <w:r w:rsidRPr="00694C34">
              <w:rPr>
                <w:rFonts w:ascii="Arial" w:hAnsi="Arial" w:cs="Arial"/>
                <w:sz w:val="20"/>
                <w:szCs w:val="20"/>
                <w:lang w:val="fr-FR"/>
              </w:rPr>
              <w:t>14 h 30 – 17 h 30</w:t>
            </w:r>
          </w:p>
        </w:tc>
        <w:tc>
          <w:tcPr>
            <w:tcW w:w="365" w:type="pct"/>
          </w:tcPr>
          <w:p w:rsidR="00360B65" w:rsidRPr="00694C34" w:rsidRDefault="00360B65" w:rsidP="00360B65">
            <w:pPr>
              <w:tabs>
                <w:tab w:val="decimal" w:pos="284"/>
              </w:tabs>
              <w:spacing w:before="60" w:after="60"/>
              <w:jc w:val="right"/>
              <w:rPr>
                <w:rFonts w:ascii="Arial" w:hAnsi="Arial" w:cs="Arial"/>
                <w:sz w:val="20"/>
                <w:szCs w:val="20"/>
                <w:lang w:val="fr-FR" w:eastAsia="ko-KR"/>
              </w:rPr>
            </w:pPr>
            <w:r>
              <w:rPr>
                <w:rFonts w:ascii="Arial" w:hAnsi="Arial" w:cs="Arial"/>
                <w:sz w:val="20"/>
                <w:szCs w:val="20"/>
                <w:lang w:val="fr-FR"/>
              </w:rPr>
              <w:t>5.</w:t>
            </w:r>
          </w:p>
        </w:tc>
        <w:tc>
          <w:tcPr>
            <w:tcW w:w="3399" w:type="pct"/>
            <w:gridSpan w:val="2"/>
          </w:tcPr>
          <w:p w:rsidR="00360B65" w:rsidRPr="00694C34" w:rsidRDefault="00360B65" w:rsidP="00360B65">
            <w:pPr>
              <w:adjustRightInd w:val="0"/>
              <w:spacing w:before="60" w:after="60"/>
              <w:rPr>
                <w:rFonts w:ascii="Arial" w:hAnsi="Arial" w:cs="Arial"/>
                <w:sz w:val="20"/>
                <w:szCs w:val="20"/>
                <w:lang w:val="fr-FR" w:eastAsia="ko-KR"/>
              </w:rPr>
            </w:pPr>
            <w:r w:rsidRPr="00694C34">
              <w:rPr>
                <w:rFonts w:ascii="Arial" w:hAnsi="Arial" w:cs="Arial"/>
                <w:sz w:val="20"/>
                <w:szCs w:val="20"/>
                <w:lang w:val="fr-FR" w:eastAsia="ko-KR"/>
              </w:rPr>
              <w:t>Rapport du Secrétariat sur ses activités</w:t>
            </w:r>
          </w:p>
        </w:tc>
      </w:tr>
      <w:tr w:rsidR="00360B65" w:rsidRPr="008670D3" w:rsidTr="003F73A7">
        <w:trPr>
          <w:cantSplit/>
        </w:trPr>
        <w:tc>
          <w:tcPr>
            <w:tcW w:w="1236" w:type="pct"/>
          </w:tcPr>
          <w:p w:rsidR="00360B65" w:rsidRPr="00694C34" w:rsidRDefault="00360B65" w:rsidP="00360B65">
            <w:pPr>
              <w:spacing w:before="60" w:after="60"/>
              <w:ind w:left="567" w:hanging="567"/>
              <w:rPr>
                <w:rFonts w:ascii="Arial" w:hAnsi="Arial" w:cs="Arial"/>
                <w:sz w:val="20"/>
                <w:szCs w:val="20"/>
                <w:lang w:val="fr-FR"/>
              </w:rPr>
            </w:pPr>
          </w:p>
        </w:tc>
        <w:tc>
          <w:tcPr>
            <w:tcW w:w="365" w:type="pct"/>
          </w:tcPr>
          <w:p w:rsidR="00360B65" w:rsidRPr="00694C34" w:rsidRDefault="00360B65" w:rsidP="00360B65">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6.</w:t>
            </w:r>
          </w:p>
        </w:tc>
        <w:tc>
          <w:tcPr>
            <w:tcW w:w="3399" w:type="pct"/>
            <w:gridSpan w:val="2"/>
          </w:tcPr>
          <w:p w:rsidR="00360B65" w:rsidRPr="00F81F00" w:rsidRDefault="00360B65" w:rsidP="00360B65">
            <w:pPr>
              <w:adjustRightInd w:val="0"/>
              <w:spacing w:before="60" w:after="60"/>
              <w:rPr>
                <w:rFonts w:ascii="Arial" w:hAnsi="Arial" w:cs="Arial"/>
                <w:sz w:val="20"/>
                <w:szCs w:val="20"/>
                <w:lang w:val="fr-FR"/>
              </w:rPr>
            </w:pPr>
            <w:r w:rsidRPr="00F81F00">
              <w:rPr>
                <w:rFonts w:ascii="Arial" w:hAnsi="Arial" w:cs="Arial"/>
                <w:sz w:val="20"/>
                <w:szCs w:val="20"/>
                <w:lang w:val="fr-FR"/>
              </w:rPr>
              <w:t>Fonds du patrimoine culturel immatériel : contributions volontaires supplémentaires et autres questions</w:t>
            </w:r>
          </w:p>
        </w:tc>
      </w:tr>
      <w:tr w:rsidR="00360B65" w:rsidRPr="008670D3" w:rsidTr="003F73A7">
        <w:trPr>
          <w:cantSplit/>
        </w:trPr>
        <w:tc>
          <w:tcPr>
            <w:tcW w:w="1236" w:type="pct"/>
          </w:tcPr>
          <w:p w:rsidR="00360B65" w:rsidRPr="00694C34" w:rsidRDefault="00360B65" w:rsidP="00360B65">
            <w:pPr>
              <w:spacing w:before="60" w:after="60"/>
              <w:ind w:left="567" w:hanging="567"/>
              <w:rPr>
                <w:rFonts w:ascii="Arial" w:hAnsi="Arial" w:cs="Arial"/>
                <w:sz w:val="20"/>
                <w:szCs w:val="20"/>
                <w:lang w:val="fr-FR"/>
              </w:rPr>
            </w:pPr>
          </w:p>
        </w:tc>
        <w:tc>
          <w:tcPr>
            <w:tcW w:w="365" w:type="pct"/>
          </w:tcPr>
          <w:p w:rsidR="00360B65" w:rsidRPr="00694C34" w:rsidRDefault="00360B65" w:rsidP="00360B65">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7</w:t>
            </w:r>
            <w:r w:rsidRPr="00694C34">
              <w:rPr>
                <w:rFonts w:ascii="Arial" w:hAnsi="Arial" w:cs="Arial"/>
                <w:sz w:val="20"/>
                <w:szCs w:val="20"/>
                <w:lang w:val="fr-FR"/>
              </w:rPr>
              <w:t>.</w:t>
            </w:r>
            <w:r>
              <w:rPr>
                <w:rFonts w:ascii="Arial" w:hAnsi="Arial" w:cs="Arial"/>
                <w:sz w:val="20"/>
                <w:szCs w:val="20"/>
                <w:lang w:val="fr-FR"/>
              </w:rPr>
              <w:t>a</w:t>
            </w:r>
          </w:p>
        </w:tc>
        <w:tc>
          <w:tcPr>
            <w:tcW w:w="3399" w:type="pct"/>
            <w:gridSpan w:val="2"/>
          </w:tcPr>
          <w:p w:rsidR="00360B65" w:rsidRPr="00694C34" w:rsidRDefault="00360B65" w:rsidP="00360B65">
            <w:pPr>
              <w:adjustRightInd w:val="0"/>
              <w:spacing w:before="60" w:after="60"/>
              <w:rPr>
                <w:rFonts w:ascii="Arial" w:hAnsi="Arial" w:cs="Arial"/>
                <w:sz w:val="20"/>
                <w:szCs w:val="20"/>
                <w:lang w:val="fr-FR"/>
              </w:rPr>
            </w:pPr>
            <w:r w:rsidRPr="00F81F00">
              <w:rPr>
                <w:rFonts w:ascii="Arial" w:hAnsi="Arial" w:cs="Arial"/>
                <w:sz w:val="20"/>
                <w:szCs w:val="20"/>
                <w:lang w:val="fr-FR"/>
              </w:rPr>
              <w:t>Examen des rapports des États parties sur la mise en œuvre de la Convention et sur l’état actuel d’éléments inscrits sur la Liste représentative du patrimoine culturel immatériel de l’humanité</w:t>
            </w:r>
          </w:p>
        </w:tc>
      </w:tr>
      <w:tr w:rsidR="00360B65" w:rsidRPr="008670D3" w:rsidTr="006704A1">
        <w:trPr>
          <w:cantSplit/>
        </w:trPr>
        <w:tc>
          <w:tcPr>
            <w:tcW w:w="1236" w:type="pct"/>
          </w:tcPr>
          <w:p w:rsidR="00360B65" w:rsidRPr="00694C34" w:rsidRDefault="00360B65" w:rsidP="00360B65">
            <w:pPr>
              <w:spacing w:before="60" w:after="60"/>
              <w:ind w:left="567" w:hanging="567"/>
              <w:rPr>
                <w:rFonts w:ascii="Arial" w:hAnsi="Arial" w:cs="Arial"/>
                <w:sz w:val="20"/>
                <w:szCs w:val="20"/>
                <w:lang w:val="fr-FR"/>
              </w:rPr>
            </w:pPr>
          </w:p>
        </w:tc>
        <w:tc>
          <w:tcPr>
            <w:tcW w:w="365" w:type="pct"/>
          </w:tcPr>
          <w:p w:rsidR="00360B65" w:rsidRPr="00694C34" w:rsidRDefault="00360B65" w:rsidP="00360B65">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7</w:t>
            </w:r>
            <w:r w:rsidRPr="00694C34">
              <w:rPr>
                <w:rFonts w:ascii="Arial" w:hAnsi="Arial" w:cs="Arial"/>
                <w:sz w:val="20"/>
                <w:szCs w:val="20"/>
                <w:lang w:val="fr-FR"/>
              </w:rPr>
              <w:t>.</w:t>
            </w:r>
            <w:r>
              <w:rPr>
                <w:rFonts w:ascii="Arial" w:hAnsi="Arial" w:cs="Arial"/>
                <w:sz w:val="20"/>
                <w:szCs w:val="20"/>
                <w:lang w:val="fr-FR"/>
              </w:rPr>
              <w:t>b</w:t>
            </w:r>
          </w:p>
        </w:tc>
        <w:tc>
          <w:tcPr>
            <w:tcW w:w="3399" w:type="pct"/>
            <w:gridSpan w:val="2"/>
          </w:tcPr>
          <w:p w:rsidR="00360B65" w:rsidRPr="00694C34" w:rsidRDefault="00360B65" w:rsidP="00360B65">
            <w:pPr>
              <w:adjustRightInd w:val="0"/>
              <w:spacing w:before="60" w:after="60"/>
              <w:rPr>
                <w:rFonts w:ascii="Arial" w:hAnsi="Arial" w:cs="Arial"/>
                <w:sz w:val="20"/>
                <w:szCs w:val="20"/>
                <w:lang w:val="fr-FR"/>
              </w:rPr>
            </w:pPr>
            <w:r w:rsidRPr="00F81F00">
              <w:rPr>
                <w:rFonts w:ascii="Arial" w:hAnsi="Arial" w:cs="Arial"/>
                <w:sz w:val="20"/>
                <w:szCs w:val="20"/>
                <w:lang w:val="fr-FR"/>
              </w:rPr>
              <w:t>Examen des rapports des États parties sur l’état actuel d’éléments inscrits sur la Liste du patrimoine culturel immatériel nécessitant une sauvegarde urgente</w:t>
            </w:r>
          </w:p>
        </w:tc>
      </w:tr>
      <w:tr w:rsidR="00360B65" w:rsidRPr="00694C34" w:rsidTr="006704A1">
        <w:trPr>
          <w:cantSplit/>
        </w:trPr>
        <w:tc>
          <w:tcPr>
            <w:tcW w:w="5000" w:type="pct"/>
            <w:gridSpan w:val="4"/>
            <w:shd w:val="clear" w:color="auto" w:fill="BFBFBF"/>
          </w:tcPr>
          <w:p w:rsidR="00360B65" w:rsidRPr="00694C34" w:rsidRDefault="00360B65" w:rsidP="00360B65">
            <w:pPr>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t xml:space="preserve">Mardi </w:t>
            </w:r>
            <w:r>
              <w:rPr>
                <w:rFonts w:ascii="Arial" w:hAnsi="Arial" w:cs="Arial"/>
                <w:b/>
                <w:sz w:val="20"/>
                <w:szCs w:val="20"/>
                <w:u w:val="single"/>
                <w:lang w:val="fr-FR" w:eastAsia="ko-KR"/>
              </w:rPr>
              <w:t>27</w:t>
            </w:r>
            <w:r w:rsidRPr="00694C34">
              <w:rPr>
                <w:rFonts w:ascii="Arial" w:hAnsi="Arial" w:cs="Arial"/>
                <w:b/>
                <w:sz w:val="20"/>
                <w:szCs w:val="20"/>
                <w:u w:val="single"/>
                <w:lang w:val="fr-FR"/>
              </w:rPr>
              <w:t xml:space="preserve"> </w:t>
            </w:r>
            <w:r>
              <w:rPr>
                <w:rFonts w:ascii="Arial" w:hAnsi="Arial" w:cs="Arial"/>
                <w:b/>
                <w:sz w:val="20"/>
                <w:szCs w:val="20"/>
                <w:u w:val="single"/>
                <w:lang w:val="fr-FR" w:eastAsia="ko-KR"/>
              </w:rPr>
              <w:t>novembre 2018</w:t>
            </w:r>
          </w:p>
        </w:tc>
      </w:tr>
      <w:tr w:rsidR="00360B65" w:rsidRPr="00694C34" w:rsidTr="006704A1">
        <w:trPr>
          <w:cantSplit/>
        </w:trPr>
        <w:tc>
          <w:tcPr>
            <w:tcW w:w="1236" w:type="pct"/>
          </w:tcPr>
          <w:p w:rsidR="00360B65" w:rsidRPr="00694C34" w:rsidRDefault="00360B65" w:rsidP="00360B65">
            <w:pPr>
              <w:spacing w:before="60" w:after="60"/>
              <w:rPr>
                <w:rFonts w:ascii="Arial" w:hAnsi="Arial" w:cs="Arial"/>
                <w:sz w:val="20"/>
                <w:szCs w:val="20"/>
                <w:lang w:val="fr-FR"/>
              </w:rPr>
            </w:pPr>
            <w:r w:rsidRPr="00694C34">
              <w:rPr>
                <w:rFonts w:ascii="Arial" w:hAnsi="Arial" w:cs="Arial"/>
                <w:sz w:val="20"/>
                <w:szCs w:val="20"/>
                <w:lang w:val="fr-FR"/>
              </w:rPr>
              <w:t>9 h – 9 h 30</w:t>
            </w:r>
          </w:p>
        </w:tc>
        <w:tc>
          <w:tcPr>
            <w:tcW w:w="365" w:type="pct"/>
          </w:tcPr>
          <w:p w:rsidR="00360B65" w:rsidRPr="00694C34" w:rsidRDefault="00360B65" w:rsidP="00360B65">
            <w:pPr>
              <w:autoSpaceDE w:val="0"/>
              <w:autoSpaceDN w:val="0"/>
              <w:spacing w:before="60" w:after="60"/>
              <w:ind w:left="567" w:hanging="567"/>
              <w:jc w:val="center"/>
              <w:rPr>
                <w:rFonts w:ascii="Arial" w:hAnsi="Arial" w:cs="Arial"/>
                <w:snapToGrid w:val="0"/>
                <w:sz w:val="20"/>
                <w:szCs w:val="20"/>
                <w:lang w:val="fr-FR"/>
              </w:rPr>
            </w:pPr>
          </w:p>
        </w:tc>
        <w:tc>
          <w:tcPr>
            <w:tcW w:w="3399" w:type="pct"/>
            <w:gridSpan w:val="2"/>
          </w:tcPr>
          <w:p w:rsidR="00360B65" w:rsidRPr="00694C34" w:rsidRDefault="00360B65" w:rsidP="00360B65">
            <w:pPr>
              <w:autoSpaceDE w:val="0"/>
              <w:autoSpaceDN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360B65" w:rsidRPr="008670D3" w:rsidTr="006704A1">
        <w:trPr>
          <w:cantSplit/>
        </w:trPr>
        <w:tc>
          <w:tcPr>
            <w:tcW w:w="1236" w:type="pct"/>
          </w:tcPr>
          <w:p w:rsidR="00360B65" w:rsidRPr="00694C34" w:rsidRDefault="00360B65" w:rsidP="00360B65">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65" w:type="pct"/>
          </w:tcPr>
          <w:p w:rsidR="00360B65" w:rsidRPr="00694C34" w:rsidRDefault="00360B65" w:rsidP="00360B65">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7</w:t>
            </w:r>
            <w:r w:rsidRPr="00694C34">
              <w:rPr>
                <w:rFonts w:ascii="Arial" w:hAnsi="Arial" w:cs="Arial"/>
                <w:sz w:val="20"/>
                <w:szCs w:val="20"/>
                <w:lang w:val="fr-FR"/>
              </w:rPr>
              <w:t>.</w:t>
            </w:r>
            <w:r>
              <w:rPr>
                <w:rFonts w:ascii="Arial" w:hAnsi="Arial" w:cs="Arial"/>
                <w:sz w:val="20"/>
                <w:szCs w:val="20"/>
                <w:lang w:val="fr-FR"/>
              </w:rPr>
              <w:t>b</w:t>
            </w:r>
          </w:p>
        </w:tc>
        <w:tc>
          <w:tcPr>
            <w:tcW w:w="3399" w:type="pct"/>
            <w:gridSpan w:val="2"/>
          </w:tcPr>
          <w:p w:rsidR="00360B65" w:rsidRPr="00694C34" w:rsidRDefault="00360B65" w:rsidP="00360B65">
            <w:pPr>
              <w:adjustRightInd w:val="0"/>
              <w:spacing w:before="60" w:after="60"/>
              <w:rPr>
                <w:rFonts w:ascii="Arial" w:hAnsi="Arial" w:cs="Arial"/>
                <w:sz w:val="20"/>
                <w:szCs w:val="20"/>
                <w:lang w:val="fr-FR"/>
              </w:rPr>
            </w:pPr>
            <w:r w:rsidRPr="00F81F00">
              <w:rPr>
                <w:rFonts w:ascii="Arial" w:hAnsi="Arial" w:cs="Arial"/>
                <w:sz w:val="20"/>
                <w:szCs w:val="20"/>
                <w:lang w:val="fr-FR"/>
              </w:rPr>
              <w:t>Examen des rapports des États parties sur l’état actuel d’éléments inscrits sur la Liste du patrimoine culturel immatériel nécessitant une sauvegarde urgente</w:t>
            </w:r>
          </w:p>
        </w:tc>
      </w:tr>
      <w:tr w:rsidR="00360B65" w:rsidRPr="008670D3" w:rsidTr="006F6B23">
        <w:trPr>
          <w:cantSplit/>
        </w:trPr>
        <w:tc>
          <w:tcPr>
            <w:tcW w:w="1236" w:type="pct"/>
          </w:tcPr>
          <w:p w:rsidR="00360B65" w:rsidRPr="00694C34" w:rsidRDefault="00360B65" w:rsidP="00360B65">
            <w:pPr>
              <w:spacing w:before="60" w:after="60"/>
              <w:rPr>
                <w:rFonts w:ascii="Arial" w:hAnsi="Arial" w:cs="Arial"/>
                <w:sz w:val="20"/>
                <w:szCs w:val="20"/>
                <w:lang w:val="fr-FR"/>
              </w:rPr>
            </w:pPr>
          </w:p>
        </w:tc>
        <w:tc>
          <w:tcPr>
            <w:tcW w:w="365" w:type="pct"/>
          </w:tcPr>
          <w:p w:rsidR="00360B65" w:rsidRPr="00694C34" w:rsidRDefault="00360B65" w:rsidP="00360B65">
            <w:pPr>
              <w:tabs>
                <w:tab w:val="decimal" w:pos="284"/>
              </w:tabs>
              <w:spacing w:before="60" w:after="60"/>
              <w:jc w:val="right"/>
              <w:rPr>
                <w:rFonts w:ascii="Arial" w:hAnsi="Arial" w:cs="Arial"/>
                <w:sz w:val="20"/>
                <w:szCs w:val="20"/>
                <w:lang w:val="fr-FR" w:eastAsia="ko-KR"/>
              </w:rPr>
            </w:pPr>
            <w:r>
              <w:rPr>
                <w:rFonts w:ascii="Arial" w:hAnsi="Arial" w:cs="Arial"/>
                <w:sz w:val="20"/>
                <w:szCs w:val="20"/>
                <w:lang w:val="fr-FR" w:eastAsia="ko-KR"/>
              </w:rPr>
              <w:t>7</w:t>
            </w:r>
            <w:r w:rsidRPr="00694C34">
              <w:rPr>
                <w:rFonts w:ascii="Arial" w:hAnsi="Arial" w:cs="Arial"/>
                <w:sz w:val="20"/>
                <w:szCs w:val="20"/>
                <w:lang w:val="fr-FR" w:eastAsia="ko-KR"/>
              </w:rPr>
              <w:t>.</w:t>
            </w:r>
            <w:r>
              <w:rPr>
                <w:rFonts w:ascii="Arial" w:hAnsi="Arial" w:cs="Arial"/>
                <w:sz w:val="20"/>
                <w:szCs w:val="20"/>
                <w:lang w:val="fr-FR" w:eastAsia="ko-KR"/>
              </w:rPr>
              <w:t>c</w:t>
            </w:r>
          </w:p>
        </w:tc>
        <w:tc>
          <w:tcPr>
            <w:tcW w:w="3399" w:type="pct"/>
            <w:gridSpan w:val="2"/>
          </w:tcPr>
          <w:p w:rsidR="00360B65" w:rsidRPr="00694C34" w:rsidRDefault="00360B65" w:rsidP="00360B65">
            <w:pPr>
              <w:adjustRightInd w:val="0"/>
              <w:spacing w:before="60" w:after="60"/>
              <w:rPr>
                <w:rFonts w:ascii="Arial" w:hAnsi="Arial" w:cs="Arial"/>
                <w:sz w:val="20"/>
                <w:szCs w:val="20"/>
                <w:lang w:val="fr-FR"/>
              </w:rPr>
            </w:pPr>
            <w:r w:rsidRPr="00694C34">
              <w:rPr>
                <w:rFonts w:ascii="Arial" w:hAnsi="Arial" w:cs="Arial"/>
                <w:sz w:val="20"/>
                <w:szCs w:val="20"/>
                <w:lang w:val="fr-FR"/>
              </w:rPr>
              <w:t>Rapports des États parties sur l’utilisation de l’assistance internationale du Fonds du patrimoine culturel immatériel</w:t>
            </w:r>
          </w:p>
        </w:tc>
      </w:tr>
      <w:tr w:rsidR="00360B65" w:rsidRPr="008670D3" w:rsidTr="00FB7BB4">
        <w:trPr>
          <w:cantSplit/>
        </w:trPr>
        <w:tc>
          <w:tcPr>
            <w:tcW w:w="1236" w:type="pct"/>
          </w:tcPr>
          <w:p w:rsidR="00360B65" w:rsidRPr="00694C34" w:rsidRDefault="00360B65" w:rsidP="00360B65">
            <w:pPr>
              <w:spacing w:before="60" w:after="60"/>
              <w:rPr>
                <w:rFonts w:ascii="Arial" w:hAnsi="Arial" w:cs="Arial"/>
                <w:sz w:val="20"/>
                <w:szCs w:val="20"/>
                <w:lang w:val="fr-FR"/>
              </w:rPr>
            </w:pPr>
          </w:p>
        </w:tc>
        <w:tc>
          <w:tcPr>
            <w:tcW w:w="365" w:type="pct"/>
          </w:tcPr>
          <w:p w:rsidR="00360B65" w:rsidRPr="00694C34" w:rsidRDefault="00360B65" w:rsidP="00360B65">
            <w:pPr>
              <w:tabs>
                <w:tab w:val="decimal" w:pos="284"/>
              </w:tabs>
              <w:spacing w:before="60" w:after="60"/>
              <w:jc w:val="right"/>
              <w:rPr>
                <w:rFonts w:ascii="Arial" w:hAnsi="Arial" w:cs="Arial"/>
                <w:sz w:val="20"/>
                <w:szCs w:val="20"/>
                <w:lang w:val="fr-FR" w:eastAsia="ko-KR"/>
              </w:rPr>
            </w:pPr>
            <w:r>
              <w:rPr>
                <w:rFonts w:ascii="Arial" w:hAnsi="Arial" w:cs="Arial"/>
                <w:sz w:val="20"/>
                <w:szCs w:val="20"/>
                <w:lang w:val="fr-FR" w:eastAsia="ko-KR"/>
              </w:rPr>
              <w:t>8.</w:t>
            </w:r>
          </w:p>
        </w:tc>
        <w:tc>
          <w:tcPr>
            <w:tcW w:w="3399" w:type="pct"/>
            <w:gridSpan w:val="2"/>
          </w:tcPr>
          <w:p w:rsidR="00360B65" w:rsidRPr="00F81F00" w:rsidRDefault="00360B65" w:rsidP="00360B65">
            <w:pPr>
              <w:adjustRightInd w:val="0"/>
              <w:spacing w:before="60" w:after="60"/>
              <w:rPr>
                <w:rFonts w:ascii="Arial" w:hAnsi="Arial" w:cs="Arial"/>
                <w:sz w:val="20"/>
                <w:szCs w:val="20"/>
                <w:lang w:val="fr-FR"/>
              </w:rPr>
            </w:pPr>
            <w:r>
              <w:rPr>
                <w:rFonts w:ascii="Arial" w:hAnsi="Arial" w:cs="Arial"/>
                <w:sz w:val="20"/>
                <w:szCs w:val="20"/>
                <w:lang w:val="fr-FR"/>
              </w:rPr>
              <w:t xml:space="preserve">Réforme du mécanisme </w:t>
            </w:r>
            <w:r w:rsidRPr="00F81F00">
              <w:rPr>
                <w:rFonts w:ascii="Arial" w:hAnsi="Arial" w:cs="Arial"/>
                <w:sz w:val="20"/>
                <w:szCs w:val="20"/>
                <w:lang w:val="fr-FR"/>
              </w:rPr>
              <w:t>des rapports périodiques</w:t>
            </w:r>
          </w:p>
        </w:tc>
      </w:tr>
      <w:tr w:rsidR="00360B65" w:rsidRPr="00694C34" w:rsidTr="006704A1">
        <w:trPr>
          <w:cantSplit/>
        </w:trPr>
        <w:tc>
          <w:tcPr>
            <w:tcW w:w="1236" w:type="pct"/>
            <w:shd w:val="clear" w:color="auto" w:fill="D9D9D9"/>
          </w:tcPr>
          <w:p w:rsidR="00360B65" w:rsidRPr="00694C34" w:rsidRDefault="00360B65" w:rsidP="00360B65">
            <w:pPr>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360B65" w:rsidRPr="00694C34" w:rsidRDefault="00360B65" w:rsidP="00360B65">
            <w:pPr>
              <w:pageBreakBefore/>
              <w:tabs>
                <w:tab w:val="num" w:pos="1080"/>
              </w:tabs>
              <w:autoSpaceDE w:val="0"/>
              <w:autoSpaceDN w:val="0"/>
              <w:spacing w:before="60" w:after="60"/>
              <w:jc w:val="both"/>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1F2889" w:rsidRPr="008670D3" w:rsidTr="00145E9F">
        <w:trPr>
          <w:cantSplit/>
        </w:trPr>
        <w:tc>
          <w:tcPr>
            <w:tcW w:w="1236" w:type="pct"/>
          </w:tcPr>
          <w:p w:rsidR="001F2889" w:rsidRPr="00694C34" w:rsidRDefault="001F2889" w:rsidP="001F2889">
            <w:pPr>
              <w:spacing w:before="60" w:after="60"/>
              <w:rPr>
                <w:rFonts w:ascii="Arial" w:hAnsi="Arial" w:cs="Arial"/>
                <w:sz w:val="20"/>
                <w:szCs w:val="20"/>
                <w:lang w:val="fr-FR"/>
              </w:rPr>
            </w:pPr>
            <w:r w:rsidRPr="00694C34">
              <w:rPr>
                <w:rFonts w:ascii="Arial" w:hAnsi="Arial" w:cs="Arial"/>
                <w:sz w:val="20"/>
                <w:szCs w:val="20"/>
                <w:lang w:val="fr-FR"/>
              </w:rPr>
              <w:t>14 h 30 – 17 h 30</w:t>
            </w:r>
          </w:p>
        </w:tc>
        <w:tc>
          <w:tcPr>
            <w:tcW w:w="365" w:type="pct"/>
          </w:tcPr>
          <w:p w:rsidR="001F2889" w:rsidRPr="00694C34" w:rsidRDefault="001F2889" w:rsidP="001F2889">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7</w:t>
            </w:r>
            <w:r w:rsidRPr="00694C34">
              <w:rPr>
                <w:rFonts w:ascii="Arial" w:hAnsi="Arial" w:cs="Arial"/>
                <w:sz w:val="20"/>
                <w:szCs w:val="20"/>
                <w:lang w:val="fr-FR"/>
              </w:rPr>
              <w:t>.</w:t>
            </w:r>
            <w:r>
              <w:rPr>
                <w:rFonts w:ascii="Arial" w:hAnsi="Arial" w:cs="Arial"/>
                <w:sz w:val="20"/>
                <w:szCs w:val="20"/>
                <w:lang w:val="fr-FR"/>
              </w:rPr>
              <w:t>b</w:t>
            </w:r>
          </w:p>
        </w:tc>
        <w:tc>
          <w:tcPr>
            <w:tcW w:w="3399" w:type="pct"/>
            <w:gridSpan w:val="2"/>
          </w:tcPr>
          <w:p w:rsidR="001F2889" w:rsidRPr="00694C34" w:rsidRDefault="001F2889" w:rsidP="001F2889">
            <w:pPr>
              <w:adjustRightInd w:val="0"/>
              <w:spacing w:before="60" w:after="60"/>
              <w:rPr>
                <w:rFonts w:ascii="Arial" w:hAnsi="Arial" w:cs="Arial"/>
                <w:sz w:val="20"/>
                <w:szCs w:val="20"/>
                <w:lang w:val="fr-FR"/>
              </w:rPr>
            </w:pPr>
            <w:r w:rsidRPr="00F81F00">
              <w:rPr>
                <w:rFonts w:ascii="Arial" w:hAnsi="Arial" w:cs="Arial"/>
                <w:sz w:val="20"/>
                <w:szCs w:val="20"/>
                <w:lang w:val="fr-FR"/>
              </w:rPr>
              <w:t>Examen des rapports des États parties sur l’état actuel d’éléments inscrits sur la Liste du patrimoine culturel immatériel nécessitant une sauvegarde urgente</w:t>
            </w:r>
          </w:p>
        </w:tc>
      </w:tr>
      <w:tr w:rsidR="001F2889" w:rsidRPr="008670D3" w:rsidTr="00145E9F">
        <w:trPr>
          <w:cantSplit/>
        </w:trPr>
        <w:tc>
          <w:tcPr>
            <w:tcW w:w="1236" w:type="pct"/>
          </w:tcPr>
          <w:p w:rsidR="001F2889" w:rsidRPr="00694C34" w:rsidRDefault="001F2889" w:rsidP="001F2889">
            <w:pPr>
              <w:spacing w:before="60" w:after="60"/>
              <w:rPr>
                <w:rFonts w:ascii="Arial" w:hAnsi="Arial" w:cs="Arial"/>
                <w:sz w:val="20"/>
                <w:szCs w:val="20"/>
                <w:lang w:val="fr-FR"/>
              </w:rPr>
            </w:pPr>
          </w:p>
        </w:tc>
        <w:tc>
          <w:tcPr>
            <w:tcW w:w="365" w:type="pct"/>
          </w:tcPr>
          <w:p w:rsidR="001F2889" w:rsidRPr="00694C34" w:rsidRDefault="001F2889" w:rsidP="001F2889">
            <w:pPr>
              <w:tabs>
                <w:tab w:val="decimal" w:pos="284"/>
              </w:tabs>
              <w:spacing w:before="60" w:after="60"/>
              <w:jc w:val="right"/>
              <w:rPr>
                <w:rFonts w:ascii="Arial" w:hAnsi="Arial" w:cs="Arial"/>
                <w:sz w:val="20"/>
                <w:szCs w:val="20"/>
                <w:lang w:val="fr-FR"/>
              </w:rPr>
            </w:pPr>
            <w:r>
              <w:rPr>
                <w:rFonts w:ascii="Arial" w:hAnsi="Arial" w:cs="Arial"/>
                <w:sz w:val="20"/>
                <w:szCs w:val="20"/>
                <w:lang w:val="fr-FR"/>
              </w:rPr>
              <w:t>9</w:t>
            </w:r>
            <w:r w:rsidRPr="00694C34">
              <w:rPr>
                <w:rFonts w:ascii="Arial" w:hAnsi="Arial" w:cs="Arial"/>
                <w:sz w:val="20"/>
                <w:szCs w:val="20"/>
                <w:lang w:val="fr-FR"/>
              </w:rPr>
              <w:t>.</w:t>
            </w:r>
          </w:p>
        </w:tc>
        <w:tc>
          <w:tcPr>
            <w:tcW w:w="3399" w:type="pct"/>
            <w:gridSpan w:val="2"/>
          </w:tcPr>
          <w:p w:rsidR="001F2889" w:rsidRPr="00694C34" w:rsidRDefault="001F2889" w:rsidP="001F2889">
            <w:pPr>
              <w:adjustRightInd w:val="0"/>
              <w:spacing w:before="60" w:after="60"/>
              <w:rPr>
                <w:rFonts w:ascii="Arial" w:hAnsi="Arial" w:cs="Arial"/>
                <w:sz w:val="20"/>
                <w:szCs w:val="20"/>
                <w:lang w:val="fr-FR"/>
              </w:rPr>
            </w:pPr>
            <w:r w:rsidRPr="00F81F00">
              <w:rPr>
                <w:rFonts w:ascii="Arial" w:hAnsi="Arial" w:cs="Arial"/>
                <w:sz w:val="20"/>
                <w:szCs w:val="20"/>
                <w:lang w:val="fr-FR"/>
              </w:rPr>
              <w:t>Questions afférentes au suivi des éléments inscrits sur les listes de la Convention</w:t>
            </w:r>
          </w:p>
        </w:tc>
      </w:tr>
      <w:tr w:rsidR="001F2889" w:rsidRPr="008670D3" w:rsidTr="006F6B23">
        <w:trPr>
          <w:cantSplit/>
        </w:trPr>
        <w:tc>
          <w:tcPr>
            <w:tcW w:w="1236" w:type="pct"/>
          </w:tcPr>
          <w:p w:rsidR="001F2889" w:rsidRPr="00694C34" w:rsidRDefault="001F2889" w:rsidP="001F2889">
            <w:pPr>
              <w:spacing w:before="60" w:after="60"/>
              <w:rPr>
                <w:rFonts w:ascii="Arial" w:hAnsi="Arial" w:cs="Arial"/>
                <w:sz w:val="20"/>
                <w:szCs w:val="20"/>
                <w:lang w:val="fr-FR"/>
              </w:rPr>
            </w:pPr>
          </w:p>
        </w:tc>
        <w:tc>
          <w:tcPr>
            <w:tcW w:w="365" w:type="pct"/>
          </w:tcPr>
          <w:p w:rsidR="001F2889" w:rsidRPr="00694C34" w:rsidRDefault="001F2889" w:rsidP="001F2889">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10.</w:t>
            </w:r>
          </w:p>
        </w:tc>
        <w:tc>
          <w:tcPr>
            <w:tcW w:w="3399" w:type="pct"/>
            <w:gridSpan w:val="2"/>
          </w:tcPr>
          <w:p w:rsidR="001F2889" w:rsidRPr="00F81F00" w:rsidRDefault="001F2889" w:rsidP="001F2889">
            <w:pPr>
              <w:adjustRightInd w:val="0"/>
              <w:spacing w:before="60" w:after="60"/>
              <w:rPr>
                <w:rFonts w:ascii="Arial" w:hAnsi="Arial" w:cs="Arial"/>
                <w:sz w:val="20"/>
                <w:szCs w:val="20"/>
                <w:lang w:val="fr-FR"/>
              </w:rPr>
            </w:pPr>
            <w:r w:rsidRPr="00F81F00">
              <w:rPr>
                <w:rFonts w:ascii="Arial" w:hAnsi="Arial" w:cs="Arial"/>
                <w:sz w:val="20"/>
                <w:szCs w:val="20"/>
                <w:lang w:val="fr-FR"/>
              </w:rPr>
              <w:t>Rapport de l’Organe d’évaluation sur ses travaux en 2018</w:t>
            </w:r>
          </w:p>
        </w:tc>
      </w:tr>
      <w:tr w:rsidR="001F2889" w:rsidRPr="00694C34" w:rsidTr="006704A1">
        <w:trPr>
          <w:cantSplit/>
        </w:trPr>
        <w:tc>
          <w:tcPr>
            <w:tcW w:w="5000" w:type="pct"/>
            <w:gridSpan w:val="4"/>
            <w:shd w:val="clear" w:color="auto" w:fill="BFBFBF"/>
          </w:tcPr>
          <w:p w:rsidR="001F2889" w:rsidRPr="00694C34" w:rsidRDefault="001F2889" w:rsidP="001F2889">
            <w:pPr>
              <w:keepNext/>
              <w:pageBreakBefore/>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lastRenderedPageBreak/>
              <w:t xml:space="preserve">Mercredi </w:t>
            </w:r>
            <w:r>
              <w:rPr>
                <w:rFonts w:ascii="Arial" w:hAnsi="Arial" w:cs="Arial"/>
                <w:b/>
                <w:sz w:val="20"/>
                <w:szCs w:val="20"/>
                <w:u w:val="single"/>
                <w:lang w:val="fr-FR" w:eastAsia="ko-KR"/>
              </w:rPr>
              <w:t>28</w:t>
            </w:r>
            <w:r w:rsidRPr="00694C34">
              <w:rPr>
                <w:rFonts w:ascii="Arial" w:hAnsi="Arial" w:cs="Arial"/>
                <w:b/>
                <w:sz w:val="20"/>
                <w:szCs w:val="20"/>
                <w:u w:val="single"/>
                <w:lang w:val="fr-FR"/>
              </w:rPr>
              <w:t xml:space="preserve"> </w:t>
            </w:r>
            <w:r>
              <w:rPr>
                <w:rFonts w:ascii="Arial" w:hAnsi="Arial" w:cs="Arial"/>
                <w:b/>
                <w:sz w:val="20"/>
                <w:szCs w:val="20"/>
                <w:u w:val="single"/>
                <w:lang w:val="fr-FR" w:eastAsia="ko-KR"/>
              </w:rPr>
              <w:t>novembre 2018</w:t>
            </w:r>
          </w:p>
        </w:tc>
      </w:tr>
      <w:tr w:rsidR="001F2889" w:rsidRPr="00694C34" w:rsidTr="00F81F00">
        <w:trPr>
          <w:cantSplit/>
        </w:trPr>
        <w:tc>
          <w:tcPr>
            <w:tcW w:w="1236" w:type="pct"/>
          </w:tcPr>
          <w:p w:rsidR="001F2889" w:rsidRPr="00694C34" w:rsidRDefault="001F2889" w:rsidP="001F2889">
            <w:pPr>
              <w:keepNext/>
              <w:spacing w:before="60" w:after="60"/>
              <w:rPr>
                <w:rFonts w:ascii="Arial" w:hAnsi="Arial" w:cs="Arial"/>
                <w:sz w:val="20"/>
                <w:szCs w:val="20"/>
                <w:lang w:val="fr-FR"/>
              </w:rPr>
            </w:pPr>
            <w:r w:rsidRPr="00694C34">
              <w:rPr>
                <w:rFonts w:ascii="Arial" w:hAnsi="Arial" w:cs="Arial"/>
                <w:sz w:val="20"/>
                <w:szCs w:val="20"/>
                <w:lang w:val="fr-FR"/>
              </w:rPr>
              <w:t>9 h – 9 h 30</w:t>
            </w:r>
          </w:p>
        </w:tc>
        <w:tc>
          <w:tcPr>
            <w:tcW w:w="382" w:type="pct"/>
            <w:gridSpan w:val="2"/>
          </w:tcPr>
          <w:p w:rsidR="001F2889" w:rsidRPr="00694C34" w:rsidRDefault="001F2889" w:rsidP="001F2889">
            <w:pPr>
              <w:keepNext/>
              <w:autoSpaceDE w:val="0"/>
              <w:autoSpaceDN w:val="0"/>
              <w:spacing w:before="60" w:after="60"/>
              <w:ind w:left="567" w:hanging="567"/>
              <w:jc w:val="center"/>
              <w:rPr>
                <w:rFonts w:ascii="Arial" w:hAnsi="Arial" w:cs="Arial"/>
                <w:snapToGrid w:val="0"/>
                <w:sz w:val="20"/>
                <w:szCs w:val="20"/>
                <w:lang w:val="fr-FR"/>
              </w:rPr>
            </w:pPr>
          </w:p>
        </w:tc>
        <w:tc>
          <w:tcPr>
            <w:tcW w:w="3382" w:type="pct"/>
          </w:tcPr>
          <w:p w:rsidR="001F2889" w:rsidRPr="00694C34" w:rsidRDefault="001F2889" w:rsidP="001F2889">
            <w:pPr>
              <w:keepNext/>
              <w:autoSpaceDE w:val="0"/>
              <w:autoSpaceDN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64500D" w:rsidRPr="008670D3" w:rsidTr="00820489">
        <w:trPr>
          <w:cantSplit/>
        </w:trPr>
        <w:tc>
          <w:tcPr>
            <w:tcW w:w="1236" w:type="pct"/>
          </w:tcPr>
          <w:p w:rsidR="0064500D" w:rsidRPr="00694C34" w:rsidRDefault="0064500D" w:rsidP="0064500D">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82" w:type="pct"/>
            <w:gridSpan w:val="2"/>
          </w:tcPr>
          <w:p w:rsidR="0064500D" w:rsidRPr="00694C34" w:rsidRDefault="0064500D" w:rsidP="0064500D">
            <w:pPr>
              <w:tabs>
                <w:tab w:val="decimal" w:pos="284"/>
              </w:tabs>
              <w:spacing w:before="60" w:after="60"/>
              <w:jc w:val="right"/>
              <w:rPr>
                <w:rFonts w:ascii="Arial" w:hAnsi="Arial" w:cs="Arial"/>
                <w:sz w:val="20"/>
                <w:szCs w:val="20"/>
                <w:lang w:val="fr-FR" w:eastAsia="ko-KR"/>
              </w:rPr>
            </w:pPr>
            <w:r>
              <w:rPr>
                <w:rFonts w:ascii="Arial" w:hAnsi="Arial" w:cs="Arial"/>
                <w:sz w:val="20"/>
                <w:szCs w:val="20"/>
                <w:lang w:val="fr-FR" w:eastAsia="ko-KR"/>
              </w:rPr>
              <w:t>10.a</w:t>
            </w:r>
          </w:p>
        </w:tc>
        <w:tc>
          <w:tcPr>
            <w:tcW w:w="3382" w:type="pct"/>
          </w:tcPr>
          <w:p w:rsidR="0064500D" w:rsidRPr="00F81F00" w:rsidRDefault="0064500D" w:rsidP="0064500D">
            <w:pPr>
              <w:spacing w:before="60" w:after="60"/>
              <w:rPr>
                <w:rFonts w:ascii="Arial" w:hAnsi="Arial" w:cs="Arial"/>
                <w:bCs/>
                <w:noProof/>
                <w:snapToGrid w:val="0"/>
                <w:sz w:val="20"/>
                <w:szCs w:val="20"/>
                <w:lang w:val="fr-FR" w:eastAsia="ko-KR"/>
              </w:rPr>
            </w:pPr>
            <w:r w:rsidRPr="00F81F00">
              <w:rPr>
                <w:rFonts w:ascii="Arial" w:hAnsi="Arial" w:cs="Arial"/>
                <w:bCs/>
                <w:noProof/>
                <w:snapToGrid w:val="0"/>
                <w:sz w:val="20"/>
                <w:szCs w:val="20"/>
                <w:lang w:val="fr-FR" w:eastAsia="ko-KR"/>
              </w:rPr>
              <w:t>Examen des candidatures pour inscription sur la Liste du patrimoine culturel immatériel nécessitant une sauvegarde urgente</w:t>
            </w:r>
          </w:p>
        </w:tc>
      </w:tr>
      <w:tr w:rsidR="0064500D" w:rsidRPr="008670D3" w:rsidTr="00820489">
        <w:trPr>
          <w:cantSplit/>
        </w:trPr>
        <w:tc>
          <w:tcPr>
            <w:tcW w:w="1236" w:type="pct"/>
          </w:tcPr>
          <w:p w:rsidR="0064500D" w:rsidRPr="00694C34" w:rsidRDefault="0064500D" w:rsidP="0064500D">
            <w:pPr>
              <w:spacing w:before="60" w:after="60"/>
              <w:rPr>
                <w:rFonts w:ascii="Arial" w:hAnsi="Arial" w:cs="Arial"/>
                <w:sz w:val="20"/>
                <w:szCs w:val="20"/>
                <w:lang w:val="fr-FR"/>
              </w:rPr>
            </w:pPr>
          </w:p>
        </w:tc>
        <w:tc>
          <w:tcPr>
            <w:tcW w:w="382" w:type="pct"/>
            <w:gridSpan w:val="2"/>
          </w:tcPr>
          <w:p w:rsidR="0064500D" w:rsidRPr="00694C34" w:rsidRDefault="0064500D" w:rsidP="0064500D">
            <w:pPr>
              <w:tabs>
                <w:tab w:val="decimal" w:pos="284"/>
              </w:tabs>
              <w:spacing w:before="60" w:after="60"/>
              <w:jc w:val="right"/>
              <w:rPr>
                <w:rFonts w:ascii="Arial" w:hAnsi="Arial" w:cs="Arial"/>
                <w:sz w:val="20"/>
                <w:szCs w:val="20"/>
                <w:lang w:val="fr-FR"/>
              </w:rPr>
            </w:pPr>
            <w:r>
              <w:rPr>
                <w:rFonts w:ascii="Arial" w:hAnsi="Arial" w:cs="Arial"/>
                <w:sz w:val="20"/>
                <w:szCs w:val="20"/>
                <w:lang w:val="fr-FR"/>
              </w:rPr>
              <w:t>10.b</w:t>
            </w:r>
          </w:p>
        </w:tc>
        <w:tc>
          <w:tcPr>
            <w:tcW w:w="3382" w:type="pct"/>
          </w:tcPr>
          <w:p w:rsidR="0064500D" w:rsidRPr="00694C34" w:rsidRDefault="0064500D" w:rsidP="0064500D">
            <w:pPr>
              <w:keepNext/>
              <w:spacing w:before="60" w:after="60"/>
              <w:rPr>
                <w:rFonts w:ascii="Arial" w:hAnsi="Arial" w:cs="Arial"/>
                <w:noProof/>
                <w:szCs w:val="22"/>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64500D" w:rsidRPr="00694C34" w:rsidTr="006704A1">
        <w:trPr>
          <w:cantSplit/>
        </w:trPr>
        <w:tc>
          <w:tcPr>
            <w:tcW w:w="1236" w:type="pct"/>
            <w:shd w:val="clear" w:color="auto" w:fill="D9D9D9"/>
          </w:tcPr>
          <w:p w:rsidR="0064500D" w:rsidRPr="00694C34" w:rsidRDefault="0064500D" w:rsidP="0064500D">
            <w:pPr>
              <w:keepNext/>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64500D" w:rsidRPr="00694C34" w:rsidRDefault="0064500D" w:rsidP="0064500D">
            <w:pPr>
              <w:tabs>
                <w:tab w:val="num" w:pos="1080"/>
              </w:tabs>
              <w:autoSpaceDE w:val="0"/>
              <w:autoSpaceDN w:val="0"/>
              <w:spacing w:before="60" w:after="60"/>
              <w:ind w:right="198"/>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64500D" w:rsidRPr="008670D3" w:rsidTr="00F81F00">
        <w:trPr>
          <w:cantSplit/>
        </w:trPr>
        <w:tc>
          <w:tcPr>
            <w:tcW w:w="1236" w:type="pct"/>
          </w:tcPr>
          <w:p w:rsidR="0064500D" w:rsidRPr="00694C34" w:rsidRDefault="0064500D" w:rsidP="0064500D">
            <w:pPr>
              <w:spacing w:before="60" w:after="60"/>
              <w:rPr>
                <w:rFonts w:ascii="Arial" w:hAnsi="Arial" w:cs="Arial"/>
                <w:b/>
                <w:sz w:val="20"/>
                <w:szCs w:val="20"/>
                <w:lang w:val="fr-FR"/>
              </w:rPr>
            </w:pPr>
            <w:r w:rsidRPr="00694C34">
              <w:rPr>
                <w:rFonts w:ascii="Arial" w:hAnsi="Arial" w:cs="Arial"/>
                <w:sz w:val="20"/>
                <w:szCs w:val="20"/>
                <w:lang w:val="fr-FR"/>
              </w:rPr>
              <w:t>14 h 30 – 17 h 30</w:t>
            </w:r>
          </w:p>
        </w:tc>
        <w:tc>
          <w:tcPr>
            <w:tcW w:w="382" w:type="pct"/>
            <w:gridSpan w:val="2"/>
          </w:tcPr>
          <w:p w:rsidR="0064500D" w:rsidRPr="00694C34" w:rsidRDefault="0064500D" w:rsidP="0064500D">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w:t>
            </w:r>
            <w:r>
              <w:rPr>
                <w:rFonts w:ascii="Arial" w:hAnsi="Arial" w:cs="Arial"/>
                <w:sz w:val="20"/>
                <w:szCs w:val="20"/>
                <w:lang w:val="fr-FR"/>
              </w:rPr>
              <w:t>0</w:t>
            </w:r>
            <w:r w:rsidRPr="00694C34">
              <w:rPr>
                <w:rFonts w:ascii="Arial" w:hAnsi="Arial" w:cs="Arial"/>
                <w:sz w:val="20"/>
                <w:szCs w:val="20"/>
                <w:lang w:val="fr-FR"/>
              </w:rPr>
              <w:t>.b</w:t>
            </w:r>
          </w:p>
        </w:tc>
        <w:tc>
          <w:tcPr>
            <w:tcW w:w="3382" w:type="pct"/>
          </w:tcPr>
          <w:p w:rsidR="0064500D" w:rsidRPr="00694C34" w:rsidRDefault="0064500D" w:rsidP="0064500D">
            <w:pPr>
              <w:spacing w:before="60" w:after="60"/>
              <w:rPr>
                <w:rFonts w:ascii="Arial" w:hAnsi="Arial" w:cs="Arial"/>
                <w:sz w:val="20"/>
                <w:szCs w:val="20"/>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64500D" w:rsidRPr="00694C34" w:rsidTr="006704A1">
        <w:trPr>
          <w:cantSplit/>
        </w:trPr>
        <w:tc>
          <w:tcPr>
            <w:tcW w:w="5000" w:type="pct"/>
            <w:gridSpan w:val="4"/>
            <w:shd w:val="clear" w:color="auto" w:fill="BFBFBF"/>
          </w:tcPr>
          <w:p w:rsidR="0064500D" w:rsidRPr="00694C34" w:rsidRDefault="0064500D" w:rsidP="0064500D">
            <w:pPr>
              <w:keepNext/>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t xml:space="preserve">Jeudi </w:t>
            </w:r>
            <w:r>
              <w:rPr>
                <w:rFonts w:ascii="Arial" w:hAnsi="Arial" w:cs="Arial"/>
                <w:b/>
                <w:sz w:val="20"/>
                <w:szCs w:val="20"/>
                <w:u w:val="single"/>
                <w:lang w:val="fr-FR" w:eastAsia="ko-KR"/>
              </w:rPr>
              <w:t>29</w:t>
            </w:r>
            <w:r w:rsidRPr="00694C34">
              <w:rPr>
                <w:rFonts w:ascii="Arial" w:hAnsi="Arial" w:cs="Arial"/>
                <w:b/>
                <w:sz w:val="20"/>
                <w:szCs w:val="20"/>
                <w:u w:val="single"/>
                <w:lang w:val="fr-FR"/>
              </w:rPr>
              <w:t xml:space="preserve"> </w:t>
            </w:r>
            <w:r>
              <w:rPr>
                <w:rFonts w:ascii="Arial" w:hAnsi="Arial" w:cs="Arial"/>
                <w:b/>
                <w:sz w:val="20"/>
                <w:szCs w:val="20"/>
                <w:u w:val="single"/>
                <w:lang w:val="fr-FR"/>
              </w:rPr>
              <w:t>novembre 2018</w:t>
            </w:r>
          </w:p>
        </w:tc>
      </w:tr>
      <w:tr w:rsidR="0064500D" w:rsidRPr="00694C34" w:rsidTr="00F81F00">
        <w:trPr>
          <w:cantSplit/>
        </w:trPr>
        <w:tc>
          <w:tcPr>
            <w:tcW w:w="1236" w:type="pct"/>
          </w:tcPr>
          <w:p w:rsidR="0064500D" w:rsidRPr="00694C34" w:rsidRDefault="0064500D" w:rsidP="0064500D">
            <w:pPr>
              <w:spacing w:before="60" w:after="60"/>
              <w:rPr>
                <w:rFonts w:ascii="Arial" w:hAnsi="Arial" w:cs="Arial"/>
                <w:sz w:val="20"/>
                <w:szCs w:val="20"/>
                <w:lang w:val="fr-FR"/>
              </w:rPr>
            </w:pPr>
            <w:r w:rsidRPr="00694C34">
              <w:rPr>
                <w:rFonts w:ascii="Arial" w:hAnsi="Arial" w:cs="Arial"/>
                <w:sz w:val="20"/>
                <w:szCs w:val="20"/>
                <w:lang w:val="fr-FR"/>
              </w:rPr>
              <w:t>9 h – 9 h 30</w:t>
            </w:r>
          </w:p>
        </w:tc>
        <w:tc>
          <w:tcPr>
            <w:tcW w:w="382" w:type="pct"/>
            <w:gridSpan w:val="2"/>
          </w:tcPr>
          <w:p w:rsidR="0064500D" w:rsidRPr="00694C34" w:rsidRDefault="0064500D" w:rsidP="0064500D">
            <w:pPr>
              <w:autoSpaceDE w:val="0"/>
              <w:autoSpaceDN w:val="0"/>
              <w:spacing w:before="60" w:after="60"/>
              <w:ind w:left="567" w:hanging="567"/>
              <w:jc w:val="center"/>
              <w:rPr>
                <w:rFonts w:ascii="Arial" w:hAnsi="Arial" w:cs="Arial"/>
                <w:sz w:val="20"/>
                <w:szCs w:val="20"/>
                <w:lang w:val="fr-FR"/>
              </w:rPr>
            </w:pPr>
          </w:p>
        </w:tc>
        <w:tc>
          <w:tcPr>
            <w:tcW w:w="3382" w:type="pct"/>
          </w:tcPr>
          <w:p w:rsidR="0064500D" w:rsidRPr="00694C34" w:rsidRDefault="0064500D" w:rsidP="0064500D">
            <w:pPr>
              <w:adjustRightInd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64500D" w:rsidRPr="008670D3" w:rsidTr="00F81F00">
        <w:trPr>
          <w:cantSplit/>
        </w:trPr>
        <w:tc>
          <w:tcPr>
            <w:tcW w:w="1236" w:type="pct"/>
          </w:tcPr>
          <w:p w:rsidR="0064500D" w:rsidRPr="00694C34" w:rsidRDefault="0064500D" w:rsidP="0064500D">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82" w:type="pct"/>
            <w:gridSpan w:val="2"/>
          </w:tcPr>
          <w:p w:rsidR="0064500D" w:rsidRPr="00694C34" w:rsidRDefault="0064500D" w:rsidP="0064500D">
            <w:pPr>
              <w:tabs>
                <w:tab w:val="decimal" w:pos="284"/>
              </w:tabs>
              <w:spacing w:before="60" w:after="60"/>
              <w:jc w:val="right"/>
              <w:rPr>
                <w:rFonts w:ascii="Arial" w:hAnsi="Arial" w:cs="Arial"/>
                <w:sz w:val="20"/>
                <w:szCs w:val="20"/>
                <w:lang w:val="fr-FR"/>
              </w:rPr>
            </w:pPr>
            <w:r>
              <w:rPr>
                <w:rFonts w:ascii="Arial" w:hAnsi="Arial" w:cs="Arial"/>
                <w:sz w:val="20"/>
                <w:szCs w:val="20"/>
                <w:lang w:val="fr-FR"/>
              </w:rPr>
              <w:t>10</w:t>
            </w:r>
            <w:r w:rsidRPr="00694C34">
              <w:rPr>
                <w:rFonts w:ascii="Arial" w:hAnsi="Arial" w:cs="Arial"/>
                <w:sz w:val="20"/>
                <w:szCs w:val="20"/>
                <w:lang w:val="fr-FR"/>
              </w:rPr>
              <w:t>.b</w:t>
            </w:r>
          </w:p>
        </w:tc>
        <w:tc>
          <w:tcPr>
            <w:tcW w:w="3382" w:type="pct"/>
          </w:tcPr>
          <w:p w:rsidR="0064500D" w:rsidRPr="00694C34" w:rsidRDefault="0064500D" w:rsidP="0064500D">
            <w:pPr>
              <w:adjustRightInd w:val="0"/>
              <w:spacing w:before="60" w:after="60"/>
              <w:rPr>
                <w:rFonts w:ascii="Arial" w:hAnsi="Arial" w:cs="Arial"/>
                <w:sz w:val="20"/>
                <w:szCs w:val="20"/>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64500D" w:rsidRPr="00694C34" w:rsidTr="006704A1">
        <w:trPr>
          <w:cantSplit/>
        </w:trPr>
        <w:tc>
          <w:tcPr>
            <w:tcW w:w="1236" w:type="pct"/>
            <w:shd w:val="clear" w:color="auto" w:fill="D9D9D9"/>
          </w:tcPr>
          <w:p w:rsidR="0064500D" w:rsidRPr="00694C34" w:rsidRDefault="0064500D" w:rsidP="0064500D">
            <w:pPr>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64500D" w:rsidRPr="00694C34" w:rsidRDefault="0064500D" w:rsidP="0064500D">
            <w:pPr>
              <w:tabs>
                <w:tab w:val="num" w:pos="1080"/>
              </w:tabs>
              <w:autoSpaceDE w:val="0"/>
              <w:autoSpaceDN w:val="0"/>
              <w:spacing w:before="60" w:after="60"/>
              <w:ind w:right="-2"/>
              <w:jc w:val="both"/>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753EB0" w:rsidRPr="008670D3" w:rsidTr="00F81F00">
        <w:trPr>
          <w:cantSplit/>
        </w:trPr>
        <w:tc>
          <w:tcPr>
            <w:tcW w:w="1236" w:type="pct"/>
          </w:tcPr>
          <w:p w:rsidR="00753EB0" w:rsidRPr="00694C34" w:rsidRDefault="00753EB0" w:rsidP="00753EB0">
            <w:pPr>
              <w:spacing w:before="60" w:after="60"/>
              <w:rPr>
                <w:rFonts w:ascii="Arial" w:hAnsi="Arial" w:cs="Arial"/>
                <w:sz w:val="20"/>
                <w:szCs w:val="20"/>
                <w:lang w:val="fr-FR"/>
              </w:rPr>
            </w:pPr>
            <w:r w:rsidRPr="00694C34">
              <w:rPr>
                <w:rFonts w:ascii="Arial" w:hAnsi="Arial" w:cs="Arial"/>
                <w:sz w:val="20"/>
                <w:szCs w:val="20"/>
                <w:lang w:val="fr-FR"/>
              </w:rPr>
              <w:t>14 h 30 – 17 h 30</w:t>
            </w:r>
          </w:p>
        </w:tc>
        <w:tc>
          <w:tcPr>
            <w:tcW w:w="382" w:type="pct"/>
            <w:gridSpan w:val="2"/>
          </w:tcPr>
          <w:p w:rsidR="00753EB0" w:rsidRPr="00694C34" w:rsidRDefault="00753EB0" w:rsidP="00753EB0">
            <w:pPr>
              <w:tabs>
                <w:tab w:val="decimal" w:pos="284"/>
              </w:tabs>
              <w:spacing w:before="60" w:after="60"/>
              <w:jc w:val="right"/>
              <w:rPr>
                <w:rFonts w:ascii="Arial" w:hAnsi="Arial" w:cs="Arial"/>
                <w:sz w:val="20"/>
                <w:szCs w:val="20"/>
                <w:lang w:val="fr-FR"/>
              </w:rPr>
            </w:pPr>
            <w:r>
              <w:rPr>
                <w:rFonts w:ascii="Arial" w:hAnsi="Arial" w:cs="Arial"/>
                <w:sz w:val="20"/>
                <w:szCs w:val="20"/>
                <w:lang w:val="fr-FR"/>
              </w:rPr>
              <w:t>10</w:t>
            </w:r>
            <w:r w:rsidRPr="00694C34">
              <w:rPr>
                <w:rFonts w:ascii="Arial" w:hAnsi="Arial" w:cs="Arial"/>
                <w:sz w:val="20"/>
                <w:szCs w:val="20"/>
                <w:lang w:val="fr-FR"/>
              </w:rPr>
              <w:t>.b</w:t>
            </w:r>
          </w:p>
        </w:tc>
        <w:tc>
          <w:tcPr>
            <w:tcW w:w="3382" w:type="pct"/>
          </w:tcPr>
          <w:p w:rsidR="00753EB0" w:rsidRPr="00694C34" w:rsidRDefault="00753EB0" w:rsidP="00753EB0">
            <w:pPr>
              <w:adjustRightInd w:val="0"/>
              <w:spacing w:before="60" w:after="60"/>
              <w:rPr>
                <w:rFonts w:ascii="Arial" w:hAnsi="Arial" w:cs="Arial"/>
                <w:sz w:val="20"/>
                <w:szCs w:val="20"/>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753EB0" w:rsidRPr="008670D3" w:rsidTr="00F81F00">
        <w:trPr>
          <w:cantSplit/>
        </w:trPr>
        <w:tc>
          <w:tcPr>
            <w:tcW w:w="1236" w:type="pct"/>
          </w:tcPr>
          <w:p w:rsidR="00753EB0" w:rsidRPr="00694C34" w:rsidRDefault="00753EB0" w:rsidP="00753EB0">
            <w:pPr>
              <w:spacing w:before="60" w:after="60"/>
              <w:rPr>
                <w:rFonts w:ascii="Arial" w:hAnsi="Arial" w:cs="Arial"/>
                <w:sz w:val="20"/>
                <w:szCs w:val="20"/>
                <w:lang w:val="fr-FR"/>
              </w:rPr>
            </w:pPr>
          </w:p>
        </w:tc>
        <w:tc>
          <w:tcPr>
            <w:tcW w:w="382" w:type="pct"/>
            <w:gridSpan w:val="2"/>
          </w:tcPr>
          <w:p w:rsidR="00753EB0" w:rsidRPr="00694C34" w:rsidRDefault="00753EB0" w:rsidP="00753EB0">
            <w:pPr>
              <w:keepNext/>
              <w:tabs>
                <w:tab w:val="decimal" w:pos="284"/>
              </w:tabs>
              <w:spacing w:before="60" w:after="60"/>
              <w:jc w:val="right"/>
              <w:rPr>
                <w:rFonts w:ascii="Arial" w:hAnsi="Arial" w:cs="Arial"/>
                <w:sz w:val="20"/>
                <w:szCs w:val="20"/>
                <w:lang w:val="fr-FR"/>
              </w:rPr>
            </w:pPr>
            <w:r>
              <w:rPr>
                <w:rFonts w:ascii="Arial" w:hAnsi="Arial" w:cs="Arial"/>
                <w:sz w:val="20"/>
                <w:szCs w:val="20"/>
                <w:lang w:val="fr-FR"/>
              </w:rPr>
              <w:t>10.c</w:t>
            </w:r>
          </w:p>
        </w:tc>
        <w:tc>
          <w:tcPr>
            <w:tcW w:w="3382" w:type="pct"/>
          </w:tcPr>
          <w:p w:rsidR="00753EB0" w:rsidRPr="00F81F00" w:rsidRDefault="00753EB0" w:rsidP="00753EB0">
            <w:pPr>
              <w:keepNext/>
              <w:spacing w:before="60" w:after="60"/>
              <w:rPr>
                <w:rFonts w:ascii="Arial" w:hAnsi="Arial" w:cs="Arial"/>
                <w:sz w:val="20"/>
                <w:szCs w:val="20"/>
                <w:lang w:val="fr-FR"/>
              </w:rPr>
            </w:pPr>
            <w:r w:rsidRPr="00F81F00">
              <w:rPr>
                <w:rFonts w:ascii="Arial" w:hAnsi="Arial" w:cs="Arial"/>
                <w:sz w:val="20"/>
                <w:szCs w:val="20"/>
                <w:lang w:val="fr-FR"/>
              </w:rPr>
              <w:t>Examen des propositions au Registre de bonnes pratiques de sauvegarde</w:t>
            </w:r>
          </w:p>
        </w:tc>
      </w:tr>
      <w:tr w:rsidR="00753EB0" w:rsidRPr="00694C34" w:rsidTr="006704A1">
        <w:trPr>
          <w:cantSplit/>
        </w:trPr>
        <w:tc>
          <w:tcPr>
            <w:tcW w:w="5000" w:type="pct"/>
            <w:gridSpan w:val="4"/>
            <w:shd w:val="clear" w:color="auto" w:fill="BFBFBF"/>
          </w:tcPr>
          <w:p w:rsidR="00753EB0" w:rsidRPr="00694C34" w:rsidRDefault="00753EB0" w:rsidP="00753EB0">
            <w:pPr>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t xml:space="preserve">Vendredi </w:t>
            </w:r>
            <w:r>
              <w:rPr>
                <w:rFonts w:ascii="Arial" w:hAnsi="Arial" w:cs="Arial"/>
                <w:b/>
                <w:sz w:val="20"/>
                <w:szCs w:val="20"/>
                <w:u w:val="single"/>
                <w:lang w:val="fr-FR"/>
              </w:rPr>
              <w:t>30</w:t>
            </w:r>
            <w:r w:rsidRPr="00694C34">
              <w:rPr>
                <w:rFonts w:ascii="Arial" w:hAnsi="Arial" w:cs="Arial"/>
                <w:b/>
                <w:sz w:val="20"/>
                <w:szCs w:val="20"/>
                <w:u w:val="single"/>
                <w:lang w:val="fr-FR"/>
              </w:rPr>
              <w:t xml:space="preserve"> </w:t>
            </w:r>
            <w:r>
              <w:rPr>
                <w:rFonts w:ascii="Arial" w:hAnsi="Arial" w:cs="Arial"/>
                <w:b/>
                <w:sz w:val="20"/>
                <w:szCs w:val="20"/>
                <w:u w:val="single"/>
                <w:lang w:val="fr-FR"/>
              </w:rPr>
              <w:t>novembre 2018</w:t>
            </w:r>
          </w:p>
        </w:tc>
      </w:tr>
      <w:tr w:rsidR="00753EB0" w:rsidRPr="00694C34" w:rsidTr="00F81F00">
        <w:trPr>
          <w:cantSplit/>
        </w:trPr>
        <w:tc>
          <w:tcPr>
            <w:tcW w:w="1236" w:type="pct"/>
          </w:tcPr>
          <w:p w:rsidR="00753EB0" w:rsidRPr="00694C34" w:rsidRDefault="00753EB0" w:rsidP="00753EB0">
            <w:pPr>
              <w:spacing w:before="60" w:after="60"/>
              <w:rPr>
                <w:rFonts w:ascii="Arial" w:hAnsi="Arial" w:cs="Arial"/>
                <w:sz w:val="20"/>
                <w:szCs w:val="20"/>
                <w:lang w:val="fr-FR"/>
              </w:rPr>
            </w:pPr>
            <w:r w:rsidRPr="00694C34">
              <w:rPr>
                <w:rFonts w:ascii="Arial" w:hAnsi="Arial" w:cs="Arial"/>
                <w:sz w:val="20"/>
                <w:szCs w:val="20"/>
                <w:lang w:val="fr-FR"/>
              </w:rPr>
              <w:t>9 h – 9 h 30</w:t>
            </w:r>
          </w:p>
        </w:tc>
        <w:tc>
          <w:tcPr>
            <w:tcW w:w="382" w:type="pct"/>
            <w:gridSpan w:val="2"/>
          </w:tcPr>
          <w:p w:rsidR="00753EB0" w:rsidRPr="00694C34" w:rsidRDefault="00753EB0" w:rsidP="00753EB0">
            <w:pPr>
              <w:autoSpaceDE w:val="0"/>
              <w:autoSpaceDN w:val="0"/>
              <w:spacing w:before="60" w:after="60"/>
              <w:ind w:left="567" w:hanging="567"/>
              <w:jc w:val="center"/>
              <w:rPr>
                <w:rFonts w:ascii="Arial" w:hAnsi="Arial" w:cs="Arial"/>
                <w:sz w:val="20"/>
                <w:szCs w:val="20"/>
                <w:lang w:val="fr-FR"/>
              </w:rPr>
            </w:pPr>
          </w:p>
        </w:tc>
        <w:tc>
          <w:tcPr>
            <w:tcW w:w="3382" w:type="pct"/>
          </w:tcPr>
          <w:p w:rsidR="00753EB0" w:rsidRPr="00694C34" w:rsidRDefault="00753EB0" w:rsidP="00753EB0">
            <w:pPr>
              <w:adjustRightInd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045DAF" w:rsidRPr="008670D3" w:rsidTr="00F81F00">
        <w:trPr>
          <w:cantSplit/>
        </w:trPr>
        <w:tc>
          <w:tcPr>
            <w:tcW w:w="1236" w:type="pct"/>
          </w:tcPr>
          <w:p w:rsidR="00045DAF" w:rsidRPr="00694C34" w:rsidRDefault="00045DAF" w:rsidP="00045DAF">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82" w:type="pct"/>
            <w:gridSpan w:val="2"/>
          </w:tcPr>
          <w:p w:rsidR="00045DAF" w:rsidRPr="00694C34" w:rsidRDefault="00045DAF" w:rsidP="00045DAF">
            <w:pPr>
              <w:tabs>
                <w:tab w:val="decimal" w:pos="284"/>
              </w:tabs>
              <w:spacing w:before="60" w:after="60"/>
              <w:jc w:val="right"/>
              <w:rPr>
                <w:rFonts w:ascii="Arial" w:hAnsi="Arial" w:cs="Arial"/>
                <w:sz w:val="20"/>
                <w:szCs w:val="20"/>
                <w:lang w:val="fr-FR"/>
              </w:rPr>
            </w:pPr>
            <w:r>
              <w:rPr>
                <w:rFonts w:ascii="Arial" w:hAnsi="Arial" w:cs="Arial"/>
                <w:sz w:val="20"/>
                <w:szCs w:val="20"/>
                <w:lang w:val="fr-FR"/>
              </w:rPr>
              <w:t>11.</w:t>
            </w:r>
          </w:p>
        </w:tc>
        <w:tc>
          <w:tcPr>
            <w:tcW w:w="3382" w:type="pct"/>
          </w:tcPr>
          <w:p w:rsidR="00045DAF" w:rsidRPr="000C52B8" w:rsidRDefault="00045DAF" w:rsidP="00045DAF">
            <w:pPr>
              <w:adjustRightInd w:val="0"/>
              <w:spacing w:before="60" w:after="60"/>
              <w:rPr>
                <w:rFonts w:ascii="Arial" w:hAnsi="Arial" w:cs="Arial"/>
                <w:sz w:val="20"/>
                <w:szCs w:val="20"/>
                <w:lang w:val="fr-FR"/>
              </w:rPr>
            </w:pPr>
            <w:r w:rsidRPr="000C52B8">
              <w:rPr>
                <w:rFonts w:ascii="Arial" w:hAnsi="Arial" w:cs="Arial"/>
                <w:sz w:val="20"/>
                <w:szCs w:val="20"/>
                <w:lang w:val="fr-FR"/>
              </w:rPr>
              <w:t>Le patrimoine culturel immatériel dans les situations d’urgence</w:t>
            </w:r>
          </w:p>
        </w:tc>
      </w:tr>
      <w:tr w:rsidR="00045DAF" w:rsidRPr="008670D3" w:rsidTr="00F81F00">
        <w:trPr>
          <w:cantSplit/>
        </w:trPr>
        <w:tc>
          <w:tcPr>
            <w:tcW w:w="1236" w:type="pct"/>
          </w:tcPr>
          <w:p w:rsidR="00045DAF" w:rsidRPr="00694C34" w:rsidRDefault="00045DAF" w:rsidP="00045DAF">
            <w:pPr>
              <w:spacing w:before="60" w:after="60"/>
              <w:rPr>
                <w:rFonts w:ascii="Arial" w:hAnsi="Arial" w:cs="Arial"/>
                <w:sz w:val="20"/>
                <w:szCs w:val="20"/>
                <w:lang w:val="fr-FR"/>
              </w:rPr>
            </w:pPr>
          </w:p>
        </w:tc>
        <w:tc>
          <w:tcPr>
            <w:tcW w:w="382" w:type="pct"/>
            <w:gridSpan w:val="2"/>
          </w:tcPr>
          <w:p w:rsidR="00045DAF" w:rsidRPr="00694C34" w:rsidRDefault="00045DAF" w:rsidP="00045DAF">
            <w:pPr>
              <w:tabs>
                <w:tab w:val="decimal" w:pos="284"/>
              </w:tabs>
              <w:spacing w:before="60" w:after="60"/>
              <w:jc w:val="right"/>
              <w:rPr>
                <w:rFonts w:ascii="Arial" w:hAnsi="Arial" w:cs="Arial"/>
                <w:sz w:val="20"/>
                <w:szCs w:val="20"/>
                <w:lang w:val="fr-FR" w:eastAsia="ko-KR"/>
              </w:rPr>
            </w:pPr>
            <w:r>
              <w:rPr>
                <w:rFonts w:ascii="Arial" w:hAnsi="Arial" w:cs="Arial"/>
                <w:sz w:val="20"/>
                <w:szCs w:val="20"/>
                <w:lang w:val="fr-FR" w:eastAsia="ko-KR"/>
              </w:rPr>
              <w:t>12.</w:t>
            </w:r>
          </w:p>
        </w:tc>
        <w:tc>
          <w:tcPr>
            <w:tcW w:w="3382" w:type="pct"/>
          </w:tcPr>
          <w:p w:rsidR="00045DAF" w:rsidRPr="000C52B8" w:rsidRDefault="00045DAF" w:rsidP="00045DAF">
            <w:pPr>
              <w:spacing w:before="60" w:after="60"/>
              <w:rPr>
                <w:rFonts w:ascii="Arial" w:hAnsi="Arial" w:cs="Arial"/>
                <w:bCs/>
                <w:noProof/>
                <w:snapToGrid w:val="0"/>
                <w:sz w:val="20"/>
                <w:szCs w:val="20"/>
                <w:lang w:val="fr-FR" w:eastAsia="ko-KR"/>
              </w:rPr>
            </w:pPr>
            <w:r>
              <w:rPr>
                <w:rFonts w:ascii="Arial" w:hAnsi="Arial" w:cs="Arial"/>
                <w:bCs/>
                <w:noProof/>
                <w:snapToGrid w:val="0"/>
                <w:sz w:val="20"/>
                <w:szCs w:val="20"/>
                <w:lang w:val="fr-FR" w:eastAsia="ko-KR"/>
              </w:rPr>
              <w:t>S</w:t>
            </w:r>
            <w:r w:rsidRPr="000C52B8">
              <w:rPr>
                <w:rFonts w:ascii="Arial" w:hAnsi="Arial" w:cs="Arial"/>
                <w:bCs/>
                <w:noProof/>
                <w:snapToGrid w:val="0"/>
                <w:sz w:val="20"/>
                <w:szCs w:val="20"/>
                <w:lang w:val="fr-FR" w:eastAsia="ko-KR"/>
              </w:rPr>
              <w:t xml:space="preserve">oumissions </w:t>
            </w:r>
            <w:r>
              <w:rPr>
                <w:rFonts w:ascii="Arial" w:hAnsi="Arial" w:cs="Arial"/>
                <w:bCs/>
                <w:noProof/>
                <w:snapToGrid w:val="0"/>
                <w:sz w:val="20"/>
                <w:szCs w:val="20"/>
                <w:lang w:val="fr-FR" w:eastAsia="ko-KR"/>
              </w:rPr>
              <w:t>m</w:t>
            </w:r>
            <w:r w:rsidRPr="000C52B8">
              <w:rPr>
                <w:rFonts w:ascii="Arial" w:hAnsi="Arial" w:cs="Arial"/>
                <w:bCs/>
                <w:noProof/>
                <w:snapToGrid w:val="0"/>
                <w:sz w:val="20"/>
                <w:szCs w:val="20"/>
                <w:lang w:val="fr-FR" w:eastAsia="ko-KR"/>
              </w:rPr>
              <w:t>ultiples de demandes d’assistance internationale</w:t>
            </w:r>
          </w:p>
        </w:tc>
      </w:tr>
      <w:tr w:rsidR="00045DAF" w:rsidRPr="008670D3" w:rsidTr="00F81F00">
        <w:trPr>
          <w:cantSplit/>
        </w:trPr>
        <w:tc>
          <w:tcPr>
            <w:tcW w:w="1236" w:type="pct"/>
          </w:tcPr>
          <w:p w:rsidR="00045DAF" w:rsidRPr="00694C34" w:rsidRDefault="00045DAF" w:rsidP="00045DAF">
            <w:pPr>
              <w:spacing w:before="60" w:after="60"/>
              <w:rPr>
                <w:rFonts w:ascii="Arial" w:hAnsi="Arial" w:cs="Arial"/>
                <w:sz w:val="20"/>
                <w:szCs w:val="20"/>
                <w:lang w:val="fr-FR"/>
              </w:rPr>
            </w:pPr>
          </w:p>
        </w:tc>
        <w:tc>
          <w:tcPr>
            <w:tcW w:w="382" w:type="pct"/>
            <w:gridSpan w:val="2"/>
          </w:tcPr>
          <w:p w:rsidR="00045DAF" w:rsidRPr="00694C34" w:rsidRDefault="00045DAF" w:rsidP="00045DAF">
            <w:pPr>
              <w:tabs>
                <w:tab w:val="decimal" w:pos="284"/>
              </w:tabs>
              <w:spacing w:before="60" w:after="60"/>
              <w:jc w:val="right"/>
              <w:rPr>
                <w:rFonts w:ascii="Arial" w:hAnsi="Arial" w:cs="Arial"/>
                <w:sz w:val="20"/>
                <w:szCs w:val="20"/>
                <w:lang w:val="fr-FR" w:eastAsia="ko-KR"/>
              </w:rPr>
            </w:pPr>
            <w:r>
              <w:rPr>
                <w:rFonts w:ascii="Arial" w:hAnsi="Arial" w:cs="Arial"/>
                <w:sz w:val="20"/>
                <w:szCs w:val="20"/>
                <w:lang w:val="fr-FR" w:eastAsia="ko-KR"/>
              </w:rPr>
              <w:t>13.</w:t>
            </w:r>
          </w:p>
        </w:tc>
        <w:tc>
          <w:tcPr>
            <w:tcW w:w="3382" w:type="pct"/>
          </w:tcPr>
          <w:p w:rsidR="00045DAF" w:rsidRPr="000C52B8" w:rsidRDefault="00045DAF" w:rsidP="00045DAF">
            <w:pPr>
              <w:spacing w:before="60" w:after="60"/>
              <w:rPr>
                <w:rFonts w:ascii="Arial" w:hAnsi="Arial" w:cs="Arial"/>
                <w:bCs/>
                <w:noProof/>
                <w:snapToGrid w:val="0"/>
                <w:sz w:val="20"/>
                <w:szCs w:val="20"/>
                <w:lang w:val="fr-FR" w:eastAsia="ko-KR"/>
              </w:rPr>
            </w:pPr>
            <w:r w:rsidRPr="000C52B8">
              <w:rPr>
                <w:rFonts w:ascii="Arial" w:hAnsi="Arial" w:cs="Arial"/>
                <w:bCs/>
                <w:noProof/>
                <w:snapToGrid w:val="0"/>
                <w:sz w:val="20"/>
                <w:szCs w:val="20"/>
                <w:lang w:val="fr-FR" w:eastAsia="ko-KR"/>
              </w:rPr>
              <w:t>Réflexion sur la participation des ONG à la mise en œuvre de la Convention</w:t>
            </w:r>
          </w:p>
        </w:tc>
      </w:tr>
      <w:tr w:rsidR="00045DAF" w:rsidRPr="00694C34" w:rsidTr="006704A1">
        <w:trPr>
          <w:cantSplit/>
        </w:trPr>
        <w:tc>
          <w:tcPr>
            <w:tcW w:w="1236" w:type="pct"/>
            <w:shd w:val="clear" w:color="auto" w:fill="D9D9D9"/>
          </w:tcPr>
          <w:p w:rsidR="00045DAF" w:rsidRPr="00694C34" w:rsidRDefault="00045DAF" w:rsidP="00045DAF">
            <w:pPr>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045DAF" w:rsidRPr="00694C34" w:rsidRDefault="00045DAF" w:rsidP="00045DAF">
            <w:pPr>
              <w:tabs>
                <w:tab w:val="num" w:pos="1080"/>
              </w:tabs>
              <w:autoSpaceDE w:val="0"/>
              <w:autoSpaceDN w:val="0"/>
              <w:spacing w:before="60" w:after="60"/>
              <w:ind w:right="-2"/>
              <w:jc w:val="both"/>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045DAF" w:rsidRPr="008670D3" w:rsidTr="00F81F00">
        <w:trPr>
          <w:cantSplit/>
        </w:trPr>
        <w:tc>
          <w:tcPr>
            <w:tcW w:w="1236" w:type="pct"/>
          </w:tcPr>
          <w:p w:rsidR="00045DAF" w:rsidRPr="00694C34" w:rsidRDefault="00045DAF" w:rsidP="00045DAF">
            <w:pPr>
              <w:spacing w:before="60" w:after="60"/>
              <w:rPr>
                <w:rFonts w:ascii="Arial" w:hAnsi="Arial" w:cs="Arial"/>
                <w:sz w:val="20"/>
                <w:szCs w:val="20"/>
                <w:lang w:val="fr-FR"/>
              </w:rPr>
            </w:pPr>
            <w:r w:rsidRPr="00694C34">
              <w:rPr>
                <w:rFonts w:ascii="Arial" w:hAnsi="Arial" w:cs="Arial"/>
                <w:sz w:val="20"/>
                <w:szCs w:val="20"/>
                <w:lang w:val="fr-FR"/>
              </w:rPr>
              <w:t>14 h 30 – 17 h 30</w:t>
            </w:r>
          </w:p>
        </w:tc>
        <w:tc>
          <w:tcPr>
            <w:tcW w:w="382" w:type="pct"/>
            <w:gridSpan w:val="2"/>
          </w:tcPr>
          <w:p w:rsidR="00045DAF" w:rsidRPr="00694C34" w:rsidRDefault="00045DAF" w:rsidP="00045DAF">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w:t>
            </w:r>
            <w:r>
              <w:rPr>
                <w:rFonts w:ascii="Arial" w:hAnsi="Arial" w:cs="Arial"/>
                <w:sz w:val="20"/>
                <w:szCs w:val="20"/>
                <w:lang w:val="fr-FR"/>
              </w:rPr>
              <w:t>0</w:t>
            </w:r>
            <w:r w:rsidRPr="00694C34">
              <w:rPr>
                <w:rFonts w:ascii="Arial" w:hAnsi="Arial" w:cs="Arial"/>
                <w:sz w:val="20"/>
                <w:szCs w:val="20"/>
                <w:lang w:val="fr-FR"/>
              </w:rPr>
              <w:t>.</w:t>
            </w:r>
            <w:r w:rsidRPr="00694C34">
              <w:rPr>
                <w:rFonts w:ascii="Arial" w:hAnsi="Arial" w:cs="Arial"/>
                <w:sz w:val="20"/>
                <w:szCs w:val="20"/>
                <w:lang w:val="fr-FR" w:eastAsia="ko-KR"/>
              </w:rPr>
              <w:t>d</w:t>
            </w:r>
          </w:p>
        </w:tc>
        <w:tc>
          <w:tcPr>
            <w:tcW w:w="3382" w:type="pct"/>
          </w:tcPr>
          <w:p w:rsidR="00045DAF" w:rsidRPr="00694C34" w:rsidRDefault="00045DAF" w:rsidP="00045DAF">
            <w:pPr>
              <w:adjustRightInd w:val="0"/>
              <w:spacing w:before="60" w:after="60"/>
              <w:rPr>
                <w:rFonts w:ascii="Arial" w:hAnsi="Arial" w:cs="Arial"/>
                <w:sz w:val="20"/>
                <w:szCs w:val="20"/>
                <w:lang w:val="fr-FR"/>
              </w:rPr>
            </w:pPr>
            <w:r w:rsidRPr="00694C34">
              <w:rPr>
                <w:rFonts w:ascii="Arial" w:hAnsi="Arial" w:cs="Arial"/>
                <w:sz w:val="20"/>
                <w:szCs w:val="20"/>
                <w:lang w:val="fr-FR"/>
              </w:rPr>
              <w:t>Examen des demandes d’assistance internationale</w:t>
            </w:r>
          </w:p>
        </w:tc>
      </w:tr>
      <w:tr w:rsidR="00045DAF" w:rsidRPr="008670D3" w:rsidTr="00F81F00">
        <w:trPr>
          <w:cantSplit/>
        </w:trPr>
        <w:tc>
          <w:tcPr>
            <w:tcW w:w="1236" w:type="pct"/>
          </w:tcPr>
          <w:p w:rsidR="00045DAF" w:rsidRPr="00694C34" w:rsidRDefault="00045DAF" w:rsidP="00045DAF">
            <w:pPr>
              <w:spacing w:before="60" w:after="60"/>
              <w:rPr>
                <w:rFonts w:ascii="Arial" w:hAnsi="Arial" w:cs="Arial"/>
                <w:sz w:val="20"/>
                <w:szCs w:val="20"/>
                <w:lang w:val="fr-FR"/>
              </w:rPr>
            </w:pPr>
          </w:p>
        </w:tc>
        <w:tc>
          <w:tcPr>
            <w:tcW w:w="382" w:type="pct"/>
            <w:gridSpan w:val="2"/>
          </w:tcPr>
          <w:p w:rsidR="00045DAF" w:rsidRPr="00694C34" w:rsidRDefault="00045DAF" w:rsidP="00045DAF">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10.</w:t>
            </w:r>
          </w:p>
        </w:tc>
        <w:tc>
          <w:tcPr>
            <w:tcW w:w="3382" w:type="pct"/>
          </w:tcPr>
          <w:p w:rsidR="00045DAF" w:rsidRPr="00F81F00" w:rsidRDefault="00045DAF" w:rsidP="00045DAF">
            <w:pPr>
              <w:adjustRightInd w:val="0"/>
              <w:spacing w:before="60" w:after="60"/>
              <w:rPr>
                <w:rFonts w:ascii="Arial" w:hAnsi="Arial" w:cs="Arial"/>
                <w:sz w:val="20"/>
                <w:szCs w:val="20"/>
                <w:lang w:val="fr-FR"/>
              </w:rPr>
            </w:pPr>
            <w:r w:rsidRPr="00F81F00">
              <w:rPr>
                <w:rFonts w:ascii="Arial" w:hAnsi="Arial" w:cs="Arial"/>
                <w:sz w:val="20"/>
                <w:szCs w:val="20"/>
                <w:lang w:val="fr-FR"/>
              </w:rPr>
              <w:t>Rapport de l’Organe d’évaluation sur ses travaux en 2018</w:t>
            </w:r>
          </w:p>
        </w:tc>
      </w:tr>
      <w:tr w:rsidR="00045DAF" w:rsidRPr="008670D3" w:rsidTr="00F81F00">
        <w:trPr>
          <w:cantSplit/>
        </w:trPr>
        <w:tc>
          <w:tcPr>
            <w:tcW w:w="1236" w:type="pct"/>
          </w:tcPr>
          <w:p w:rsidR="00045DAF" w:rsidRPr="00694C34" w:rsidRDefault="00045DAF" w:rsidP="00045DAF">
            <w:pPr>
              <w:spacing w:before="60" w:after="60"/>
              <w:rPr>
                <w:rFonts w:ascii="Arial" w:hAnsi="Arial" w:cs="Arial"/>
                <w:sz w:val="20"/>
                <w:szCs w:val="20"/>
                <w:lang w:val="fr-FR"/>
              </w:rPr>
            </w:pPr>
          </w:p>
        </w:tc>
        <w:tc>
          <w:tcPr>
            <w:tcW w:w="382" w:type="pct"/>
            <w:gridSpan w:val="2"/>
          </w:tcPr>
          <w:p w:rsidR="00045DAF" w:rsidRPr="00694C34" w:rsidRDefault="00045DAF" w:rsidP="00045DAF">
            <w:pPr>
              <w:tabs>
                <w:tab w:val="decimal" w:pos="284"/>
              </w:tabs>
              <w:spacing w:before="60" w:after="60"/>
              <w:jc w:val="right"/>
              <w:rPr>
                <w:rFonts w:ascii="Arial" w:hAnsi="Arial" w:cs="Arial"/>
                <w:sz w:val="20"/>
                <w:szCs w:val="20"/>
                <w:lang w:val="fr-FR"/>
              </w:rPr>
            </w:pPr>
            <w:r>
              <w:rPr>
                <w:rFonts w:ascii="Arial" w:hAnsi="Arial" w:cs="Arial"/>
                <w:sz w:val="20"/>
                <w:szCs w:val="20"/>
                <w:lang w:val="fr-FR"/>
              </w:rPr>
              <w:t>10.b</w:t>
            </w:r>
          </w:p>
        </w:tc>
        <w:tc>
          <w:tcPr>
            <w:tcW w:w="3382" w:type="pct"/>
          </w:tcPr>
          <w:p w:rsidR="00045DAF" w:rsidRPr="00694C34" w:rsidRDefault="00045DAF" w:rsidP="00045DAF">
            <w:pPr>
              <w:adjustRightInd w:val="0"/>
              <w:spacing w:before="60" w:after="60"/>
              <w:rPr>
                <w:rFonts w:ascii="Arial" w:hAnsi="Arial" w:cs="Arial"/>
                <w:sz w:val="20"/>
                <w:szCs w:val="20"/>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045DAF" w:rsidRPr="008670D3" w:rsidTr="00F81F00">
        <w:trPr>
          <w:cantSplit/>
        </w:trPr>
        <w:tc>
          <w:tcPr>
            <w:tcW w:w="1236" w:type="pct"/>
          </w:tcPr>
          <w:p w:rsidR="00045DAF" w:rsidRPr="00694C34" w:rsidRDefault="00045DAF" w:rsidP="00045DAF">
            <w:pPr>
              <w:spacing w:before="60" w:after="60"/>
              <w:rPr>
                <w:rFonts w:ascii="Arial" w:hAnsi="Arial" w:cs="Arial"/>
                <w:sz w:val="20"/>
                <w:szCs w:val="20"/>
                <w:lang w:val="fr-FR"/>
              </w:rPr>
            </w:pPr>
          </w:p>
        </w:tc>
        <w:tc>
          <w:tcPr>
            <w:tcW w:w="382" w:type="pct"/>
            <w:gridSpan w:val="2"/>
          </w:tcPr>
          <w:p w:rsidR="00045DAF" w:rsidRPr="00694C34" w:rsidRDefault="00045DAF" w:rsidP="00045DAF">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10.</w:t>
            </w:r>
          </w:p>
        </w:tc>
        <w:tc>
          <w:tcPr>
            <w:tcW w:w="3382" w:type="pct"/>
          </w:tcPr>
          <w:p w:rsidR="00045DAF" w:rsidRPr="00F81F00" w:rsidRDefault="00045DAF" w:rsidP="00045DAF">
            <w:pPr>
              <w:adjustRightInd w:val="0"/>
              <w:spacing w:before="60" w:after="60"/>
              <w:rPr>
                <w:rFonts w:ascii="Arial" w:hAnsi="Arial" w:cs="Arial"/>
                <w:sz w:val="20"/>
                <w:szCs w:val="20"/>
                <w:lang w:val="fr-FR"/>
              </w:rPr>
            </w:pPr>
            <w:r w:rsidRPr="00F81F00">
              <w:rPr>
                <w:rFonts w:ascii="Arial" w:hAnsi="Arial" w:cs="Arial"/>
                <w:sz w:val="20"/>
                <w:szCs w:val="20"/>
                <w:lang w:val="fr-FR"/>
              </w:rPr>
              <w:t>Rapport de l’Organe d’évaluation sur ses travaux en 2018</w:t>
            </w:r>
          </w:p>
        </w:tc>
      </w:tr>
      <w:tr w:rsidR="00045DAF" w:rsidRPr="00694C34" w:rsidTr="006704A1">
        <w:trPr>
          <w:cantSplit/>
        </w:trPr>
        <w:tc>
          <w:tcPr>
            <w:tcW w:w="5000" w:type="pct"/>
            <w:gridSpan w:val="4"/>
            <w:shd w:val="clear" w:color="auto" w:fill="BFBFBF"/>
          </w:tcPr>
          <w:p w:rsidR="00045DAF" w:rsidRPr="00694C34" w:rsidRDefault="00045DAF" w:rsidP="00045DAF">
            <w:pPr>
              <w:spacing w:before="60" w:after="60"/>
              <w:rPr>
                <w:rFonts w:ascii="Arial" w:hAnsi="Arial" w:cs="Arial"/>
                <w:b/>
                <w:sz w:val="20"/>
                <w:szCs w:val="20"/>
                <w:u w:val="single"/>
                <w:lang w:val="fr-FR" w:eastAsia="ko-KR"/>
              </w:rPr>
            </w:pPr>
            <w:r w:rsidRPr="00694C34">
              <w:rPr>
                <w:rFonts w:ascii="Arial" w:hAnsi="Arial" w:cs="Arial"/>
                <w:b/>
                <w:sz w:val="20"/>
                <w:szCs w:val="20"/>
                <w:u w:val="single"/>
                <w:lang w:val="fr-FR" w:eastAsia="ko-KR"/>
              </w:rPr>
              <w:t>Samedi</w:t>
            </w:r>
            <w:r w:rsidRPr="00694C34">
              <w:rPr>
                <w:rFonts w:ascii="Arial" w:hAnsi="Arial" w:cs="Arial"/>
                <w:b/>
                <w:sz w:val="20"/>
                <w:szCs w:val="20"/>
                <w:u w:val="single"/>
                <w:lang w:val="fr-FR"/>
              </w:rPr>
              <w:t xml:space="preserve"> </w:t>
            </w:r>
            <w:r>
              <w:rPr>
                <w:rFonts w:ascii="Arial" w:hAnsi="Arial" w:cs="Arial"/>
                <w:b/>
                <w:sz w:val="20"/>
                <w:szCs w:val="20"/>
                <w:u w:val="single"/>
                <w:lang w:val="fr-FR" w:eastAsia="ko-KR"/>
              </w:rPr>
              <w:t>1</w:t>
            </w:r>
            <w:r w:rsidRPr="00694C34">
              <w:rPr>
                <w:rFonts w:ascii="Arial" w:hAnsi="Arial" w:cs="Arial"/>
                <w:b/>
                <w:sz w:val="20"/>
                <w:szCs w:val="20"/>
                <w:u w:val="single"/>
                <w:lang w:val="fr-FR"/>
              </w:rPr>
              <w:t xml:space="preserve"> </w:t>
            </w:r>
            <w:r>
              <w:rPr>
                <w:rFonts w:ascii="Arial" w:hAnsi="Arial" w:cs="Arial"/>
                <w:b/>
                <w:sz w:val="20"/>
                <w:szCs w:val="20"/>
                <w:u w:val="single"/>
                <w:lang w:val="fr-FR"/>
              </w:rPr>
              <w:t>décembre 2018</w:t>
            </w:r>
          </w:p>
        </w:tc>
      </w:tr>
      <w:tr w:rsidR="00045DAF" w:rsidRPr="00694C34" w:rsidTr="00F81F00">
        <w:trPr>
          <w:cantSplit/>
        </w:trPr>
        <w:tc>
          <w:tcPr>
            <w:tcW w:w="1236" w:type="pct"/>
          </w:tcPr>
          <w:p w:rsidR="00045DAF" w:rsidRPr="00694C34" w:rsidRDefault="00045DAF" w:rsidP="00045DAF">
            <w:pPr>
              <w:spacing w:before="60" w:after="60"/>
              <w:rPr>
                <w:rFonts w:ascii="Arial" w:hAnsi="Arial" w:cs="Arial"/>
                <w:sz w:val="20"/>
                <w:szCs w:val="20"/>
                <w:lang w:val="fr-FR"/>
              </w:rPr>
            </w:pPr>
            <w:r w:rsidRPr="00694C34">
              <w:rPr>
                <w:rFonts w:ascii="Arial" w:hAnsi="Arial" w:cs="Arial"/>
                <w:sz w:val="20"/>
                <w:szCs w:val="20"/>
                <w:lang w:val="fr-FR"/>
              </w:rPr>
              <w:t>9 h – 9 h 30</w:t>
            </w:r>
          </w:p>
        </w:tc>
        <w:tc>
          <w:tcPr>
            <w:tcW w:w="382" w:type="pct"/>
            <w:gridSpan w:val="2"/>
          </w:tcPr>
          <w:p w:rsidR="00045DAF" w:rsidRPr="00694C34" w:rsidRDefault="00045DAF" w:rsidP="00045DAF">
            <w:pPr>
              <w:autoSpaceDE w:val="0"/>
              <w:autoSpaceDN w:val="0"/>
              <w:spacing w:before="60" w:after="60"/>
              <w:ind w:left="567" w:hanging="567"/>
              <w:jc w:val="center"/>
              <w:rPr>
                <w:rFonts w:ascii="Arial" w:hAnsi="Arial" w:cs="Arial"/>
                <w:sz w:val="20"/>
                <w:szCs w:val="20"/>
                <w:lang w:val="fr-FR"/>
              </w:rPr>
            </w:pPr>
          </w:p>
        </w:tc>
        <w:tc>
          <w:tcPr>
            <w:tcW w:w="3382" w:type="pct"/>
          </w:tcPr>
          <w:p w:rsidR="00045DAF" w:rsidRPr="00694C34" w:rsidRDefault="00045DAF" w:rsidP="00045DAF">
            <w:pPr>
              <w:adjustRightInd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8670D3" w:rsidRPr="008670D3" w:rsidTr="00F81F00">
        <w:trPr>
          <w:cantSplit/>
        </w:trPr>
        <w:tc>
          <w:tcPr>
            <w:tcW w:w="1236" w:type="pct"/>
          </w:tcPr>
          <w:p w:rsidR="008670D3" w:rsidRPr="00694C34" w:rsidRDefault="008670D3" w:rsidP="008670D3">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10.</w:t>
            </w:r>
          </w:p>
        </w:tc>
        <w:tc>
          <w:tcPr>
            <w:tcW w:w="3382" w:type="pct"/>
          </w:tcPr>
          <w:p w:rsidR="008670D3" w:rsidRPr="00F81F00" w:rsidRDefault="008670D3" w:rsidP="008670D3">
            <w:pPr>
              <w:adjustRightInd w:val="0"/>
              <w:spacing w:before="60" w:after="60"/>
              <w:rPr>
                <w:rFonts w:ascii="Arial" w:hAnsi="Arial" w:cs="Arial"/>
                <w:sz w:val="20"/>
                <w:szCs w:val="20"/>
                <w:lang w:val="fr-FR"/>
              </w:rPr>
            </w:pPr>
            <w:r w:rsidRPr="00F81F00">
              <w:rPr>
                <w:rFonts w:ascii="Arial" w:hAnsi="Arial" w:cs="Arial"/>
                <w:sz w:val="20"/>
                <w:szCs w:val="20"/>
                <w:lang w:val="fr-FR"/>
              </w:rPr>
              <w:t>Rapport de l’Organe d’évaluation sur ses travaux en 2018</w:t>
            </w:r>
          </w:p>
        </w:tc>
      </w:tr>
      <w:tr w:rsidR="008670D3" w:rsidRPr="008670D3" w:rsidTr="00F81F00">
        <w:trPr>
          <w:cantSplit/>
        </w:trPr>
        <w:tc>
          <w:tcPr>
            <w:tcW w:w="1236" w:type="pct"/>
          </w:tcPr>
          <w:p w:rsidR="008670D3" w:rsidRPr="00694C34" w:rsidRDefault="008670D3" w:rsidP="008670D3">
            <w:pPr>
              <w:spacing w:before="60" w:after="60"/>
              <w:rPr>
                <w:rFonts w:ascii="Arial" w:hAnsi="Arial" w:cs="Arial"/>
                <w:sz w:val="20"/>
                <w:szCs w:val="20"/>
                <w:lang w:val="fr-FR"/>
              </w:rPr>
            </w:pP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1</w:t>
            </w:r>
            <w:r>
              <w:rPr>
                <w:rFonts w:ascii="Arial" w:hAnsi="Arial" w:cs="Arial"/>
                <w:sz w:val="20"/>
                <w:szCs w:val="20"/>
                <w:lang w:val="fr-FR" w:eastAsia="ko-KR"/>
              </w:rPr>
              <w:t>4</w:t>
            </w:r>
            <w:r w:rsidRPr="00694C34">
              <w:rPr>
                <w:rFonts w:ascii="Arial" w:hAnsi="Arial" w:cs="Arial"/>
                <w:sz w:val="20"/>
                <w:szCs w:val="20"/>
                <w:lang w:val="fr-FR"/>
              </w:rPr>
              <w:t>.</w:t>
            </w:r>
          </w:p>
        </w:tc>
        <w:tc>
          <w:tcPr>
            <w:tcW w:w="3382" w:type="pct"/>
          </w:tcPr>
          <w:p w:rsidR="008670D3" w:rsidRPr="000C52B8" w:rsidRDefault="008670D3" w:rsidP="008670D3">
            <w:pPr>
              <w:spacing w:before="60" w:after="60"/>
              <w:rPr>
                <w:rFonts w:ascii="Arial" w:hAnsi="Arial" w:cs="Arial"/>
                <w:sz w:val="20"/>
                <w:szCs w:val="20"/>
                <w:lang w:val="fr-FR"/>
              </w:rPr>
            </w:pPr>
            <w:r w:rsidRPr="000C52B8">
              <w:rPr>
                <w:rFonts w:ascii="Arial" w:hAnsi="Arial" w:cs="Arial"/>
                <w:sz w:val="20"/>
                <w:szCs w:val="20"/>
                <w:lang w:val="fr-FR"/>
              </w:rPr>
              <w:t>Établissement de l’Organe d’évaluation pour le cycle 2019</w:t>
            </w:r>
          </w:p>
        </w:tc>
      </w:tr>
      <w:tr w:rsidR="008670D3" w:rsidRPr="008670D3" w:rsidTr="00F81F00">
        <w:trPr>
          <w:cantSplit/>
        </w:trPr>
        <w:tc>
          <w:tcPr>
            <w:tcW w:w="1236" w:type="pct"/>
          </w:tcPr>
          <w:p w:rsidR="008670D3" w:rsidRPr="00694C34" w:rsidRDefault="008670D3" w:rsidP="008670D3">
            <w:pPr>
              <w:spacing w:before="60" w:after="60"/>
              <w:rPr>
                <w:rFonts w:ascii="Arial" w:hAnsi="Arial" w:cs="Arial"/>
                <w:sz w:val="20"/>
                <w:szCs w:val="20"/>
                <w:lang w:val="fr-FR"/>
              </w:rPr>
            </w:pP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eastAsia="ko-KR"/>
              </w:rPr>
            </w:pPr>
            <w:r>
              <w:rPr>
                <w:rFonts w:ascii="Arial" w:hAnsi="Arial" w:cs="Arial"/>
                <w:sz w:val="20"/>
                <w:szCs w:val="20"/>
                <w:lang w:val="fr-FR" w:eastAsia="ko-KR"/>
              </w:rPr>
              <w:t>15.</w:t>
            </w:r>
          </w:p>
        </w:tc>
        <w:tc>
          <w:tcPr>
            <w:tcW w:w="3382" w:type="pct"/>
          </w:tcPr>
          <w:p w:rsidR="008670D3" w:rsidRPr="000C52B8" w:rsidRDefault="008670D3" w:rsidP="008670D3">
            <w:pPr>
              <w:spacing w:before="60" w:after="60"/>
              <w:rPr>
                <w:rFonts w:ascii="Arial" w:hAnsi="Arial" w:cs="Arial"/>
                <w:sz w:val="20"/>
                <w:szCs w:val="20"/>
                <w:lang w:val="fr-FR"/>
              </w:rPr>
            </w:pPr>
            <w:r w:rsidRPr="000C52B8">
              <w:rPr>
                <w:rFonts w:ascii="Arial" w:hAnsi="Arial" w:cs="Arial"/>
                <w:sz w:val="20"/>
                <w:szCs w:val="20"/>
                <w:lang w:val="fr-FR"/>
              </w:rPr>
              <w:t>Nombre de dossiers soumis pour le</w:t>
            </w:r>
            <w:r>
              <w:rPr>
                <w:rFonts w:ascii="Arial" w:hAnsi="Arial" w:cs="Arial"/>
                <w:sz w:val="20"/>
                <w:szCs w:val="20"/>
                <w:lang w:val="fr-FR"/>
              </w:rPr>
              <w:t>s</w:t>
            </w:r>
            <w:r w:rsidRPr="000C52B8">
              <w:rPr>
                <w:rFonts w:ascii="Arial" w:hAnsi="Arial" w:cs="Arial"/>
                <w:sz w:val="20"/>
                <w:szCs w:val="20"/>
                <w:lang w:val="fr-FR"/>
              </w:rPr>
              <w:t xml:space="preserve"> cycle</w:t>
            </w:r>
            <w:r>
              <w:rPr>
                <w:rFonts w:ascii="Arial" w:hAnsi="Arial" w:cs="Arial"/>
                <w:sz w:val="20"/>
                <w:szCs w:val="20"/>
                <w:lang w:val="fr-FR"/>
              </w:rPr>
              <w:t>s 2018 et</w:t>
            </w:r>
            <w:r w:rsidRPr="000C52B8">
              <w:rPr>
                <w:rFonts w:ascii="Arial" w:hAnsi="Arial" w:cs="Arial"/>
                <w:sz w:val="20"/>
                <w:szCs w:val="20"/>
                <w:lang w:val="fr-FR"/>
              </w:rPr>
              <w:t xml:space="preserve"> 2019 et nombre de dossiers pouvant être traités pour les cycles 2020 et 2021</w:t>
            </w:r>
          </w:p>
        </w:tc>
      </w:tr>
      <w:tr w:rsidR="008670D3" w:rsidRPr="008670D3" w:rsidTr="00F81F00">
        <w:trPr>
          <w:cantSplit/>
        </w:trPr>
        <w:tc>
          <w:tcPr>
            <w:tcW w:w="1236" w:type="pct"/>
          </w:tcPr>
          <w:p w:rsidR="008670D3" w:rsidRPr="00694C34" w:rsidRDefault="008670D3" w:rsidP="008670D3">
            <w:pPr>
              <w:spacing w:before="60" w:after="60"/>
              <w:rPr>
                <w:rFonts w:ascii="Arial" w:hAnsi="Arial" w:cs="Arial"/>
                <w:sz w:val="20"/>
                <w:szCs w:val="20"/>
                <w:lang w:val="fr-FR"/>
              </w:rPr>
            </w:pP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rPr>
            </w:pPr>
            <w:r>
              <w:rPr>
                <w:rFonts w:ascii="Arial" w:hAnsi="Arial" w:cs="Arial"/>
                <w:sz w:val="20"/>
                <w:szCs w:val="20"/>
                <w:lang w:val="fr-FR" w:eastAsia="ko-KR"/>
              </w:rPr>
              <w:t>16</w:t>
            </w:r>
            <w:r w:rsidRPr="00694C34">
              <w:rPr>
                <w:rFonts w:ascii="Arial" w:hAnsi="Arial" w:cs="Arial"/>
                <w:sz w:val="20"/>
                <w:szCs w:val="20"/>
                <w:lang w:val="fr-FR" w:eastAsia="ko-KR"/>
              </w:rPr>
              <w:t>.</w:t>
            </w:r>
          </w:p>
        </w:tc>
        <w:tc>
          <w:tcPr>
            <w:tcW w:w="3382" w:type="pct"/>
          </w:tcPr>
          <w:p w:rsidR="008670D3" w:rsidRPr="00694C34" w:rsidRDefault="008670D3" w:rsidP="008670D3">
            <w:pPr>
              <w:adjustRightInd w:val="0"/>
              <w:spacing w:before="60" w:after="60"/>
              <w:rPr>
                <w:rFonts w:ascii="Arial" w:hAnsi="Arial" w:cs="Arial"/>
                <w:sz w:val="20"/>
                <w:szCs w:val="20"/>
                <w:lang w:val="fr-FR"/>
              </w:rPr>
            </w:pPr>
            <w:r>
              <w:rPr>
                <w:rFonts w:ascii="Arial" w:hAnsi="Arial" w:cs="Arial"/>
                <w:sz w:val="20"/>
                <w:szCs w:val="20"/>
                <w:lang w:val="fr-FR"/>
              </w:rPr>
              <w:t>Rapport du g</w:t>
            </w:r>
            <w:r w:rsidRPr="000C52B8">
              <w:rPr>
                <w:rFonts w:ascii="Arial" w:hAnsi="Arial" w:cs="Arial"/>
                <w:sz w:val="20"/>
                <w:szCs w:val="20"/>
                <w:lang w:val="fr-FR"/>
              </w:rPr>
              <w:t>roupe de travail informel ad hoc à composition non limitée</w:t>
            </w:r>
          </w:p>
        </w:tc>
      </w:tr>
      <w:tr w:rsidR="008670D3" w:rsidRPr="00694C34" w:rsidTr="006704A1">
        <w:trPr>
          <w:cantSplit/>
        </w:trPr>
        <w:tc>
          <w:tcPr>
            <w:tcW w:w="1236" w:type="pct"/>
            <w:shd w:val="clear" w:color="auto" w:fill="D9D9D9"/>
          </w:tcPr>
          <w:p w:rsidR="008670D3" w:rsidRPr="00694C34" w:rsidRDefault="008670D3" w:rsidP="008670D3">
            <w:pPr>
              <w:pageBreakBefore/>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8670D3" w:rsidRPr="00694C34" w:rsidRDefault="008670D3" w:rsidP="008670D3">
            <w:pPr>
              <w:tabs>
                <w:tab w:val="num" w:pos="1080"/>
              </w:tabs>
              <w:autoSpaceDE w:val="0"/>
              <w:autoSpaceDN w:val="0"/>
              <w:spacing w:before="60" w:after="60"/>
              <w:ind w:right="-2"/>
              <w:jc w:val="both"/>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8670D3" w:rsidRPr="008670D3" w:rsidTr="00F81F00">
        <w:trPr>
          <w:cantSplit/>
        </w:trPr>
        <w:tc>
          <w:tcPr>
            <w:tcW w:w="1236" w:type="pct"/>
          </w:tcPr>
          <w:p w:rsidR="008670D3" w:rsidRPr="00694C34" w:rsidRDefault="008670D3" w:rsidP="008670D3">
            <w:pPr>
              <w:spacing w:before="60" w:after="60"/>
              <w:rPr>
                <w:rFonts w:ascii="Arial" w:hAnsi="Arial" w:cs="Arial"/>
                <w:sz w:val="20"/>
                <w:szCs w:val="20"/>
                <w:lang w:val="fr-FR"/>
              </w:rPr>
            </w:pPr>
            <w:r w:rsidRPr="00694C34">
              <w:rPr>
                <w:rFonts w:ascii="Arial" w:hAnsi="Arial" w:cs="Arial"/>
                <w:sz w:val="20"/>
                <w:szCs w:val="20"/>
                <w:lang w:val="fr-FR"/>
              </w:rPr>
              <w:t>14 h 30 – 17 h 30</w:t>
            </w: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w:t>
            </w:r>
            <w:r w:rsidRPr="00694C34">
              <w:rPr>
                <w:rFonts w:ascii="Arial" w:hAnsi="Arial" w:cs="Arial"/>
                <w:sz w:val="20"/>
                <w:szCs w:val="20"/>
                <w:lang w:val="fr-FR" w:eastAsia="ko-KR"/>
              </w:rPr>
              <w:t>7</w:t>
            </w:r>
            <w:r w:rsidRPr="00694C34">
              <w:rPr>
                <w:rFonts w:ascii="Arial" w:hAnsi="Arial" w:cs="Arial"/>
                <w:sz w:val="20"/>
                <w:szCs w:val="20"/>
                <w:lang w:val="fr-FR"/>
              </w:rPr>
              <w:t>.</w:t>
            </w:r>
          </w:p>
        </w:tc>
        <w:tc>
          <w:tcPr>
            <w:tcW w:w="3382" w:type="pct"/>
          </w:tcPr>
          <w:p w:rsidR="008670D3" w:rsidRPr="00410F97" w:rsidRDefault="008670D3" w:rsidP="008670D3">
            <w:pPr>
              <w:adjustRightInd w:val="0"/>
              <w:spacing w:before="60" w:after="60"/>
              <w:rPr>
                <w:rFonts w:ascii="Arial" w:hAnsi="Arial" w:cs="Arial"/>
                <w:sz w:val="20"/>
                <w:szCs w:val="20"/>
                <w:lang w:val="fr-FR" w:eastAsia="ko-KR"/>
              </w:rPr>
            </w:pPr>
            <w:r w:rsidRPr="000C52B8">
              <w:rPr>
                <w:rFonts w:ascii="Arial" w:hAnsi="Arial" w:cs="Arial"/>
                <w:sz w:val="20"/>
                <w:szCs w:val="20"/>
                <w:lang w:val="fr-FR" w:eastAsia="ko-KR"/>
              </w:rPr>
              <w:t>Suivi de la mise en œuvre des recommandations pertinentes du Groupe de travail à composition non limitée sur la gouvernance, les procédures et les méthodes de travail des organes directeurs de l’UNESCO</w:t>
            </w:r>
          </w:p>
        </w:tc>
      </w:tr>
      <w:tr w:rsidR="008670D3" w:rsidRPr="008670D3" w:rsidTr="00F81F00">
        <w:trPr>
          <w:cantSplit/>
        </w:trPr>
        <w:tc>
          <w:tcPr>
            <w:tcW w:w="1236" w:type="pct"/>
          </w:tcPr>
          <w:p w:rsidR="008670D3" w:rsidRPr="00694C34" w:rsidRDefault="008670D3" w:rsidP="008670D3">
            <w:pPr>
              <w:spacing w:before="60" w:after="60"/>
              <w:rPr>
                <w:rFonts w:ascii="Arial" w:hAnsi="Arial" w:cs="Arial"/>
                <w:sz w:val="20"/>
                <w:szCs w:val="20"/>
                <w:lang w:val="fr-FR"/>
              </w:rPr>
            </w:pP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rPr>
            </w:pPr>
            <w:r>
              <w:rPr>
                <w:rFonts w:ascii="Arial" w:hAnsi="Arial" w:cs="Arial"/>
                <w:sz w:val="20"/>
                <w:szCs w:val="20"/>
                <w:lang w:val="fr-FR"/>
              </w:rPr>
              <w:t>18</w:t>
            </w:r>
            <w:r w:rsidRPr="00694C34">
              <w:rPr>
                <w:rFonts w:ascii="Arial" w:hAnsi="Arial" w:cs="Arial"/>
                <w:sz w:val="20"/>
                <w:szCs w:val="20"/>
                <w:lang w:val="fr-FR"/>
              </w:rPr>
              <w:t>.</w:t>
            </w:r>
          </w:p>
        </w:tc>
        <w:tc>
          <w:tcPr>
            <w:tcW w:w="3382" w:type="pct"/>
          </w:tcPr>
          <w:p w:rsidR="008670D3" w:rsidRPr="00694C34" w:rsidRDefault="008670D3" w:rsidP="008670D3">
            <w:pPr>
              <w:adjustRightInd w:val="0"/>
              <w:spacing w:before="60" w:after="60"/>
              <w:rPr>
                <w:rFonts w:ascii="Arial" w:hAnsi="Arial" w:cs="Arial"/>
                <w:sz w:val="20"/>
                <w:szCs w:val="20"/>
                <w:lang w:val="fr-FR"/>
              </w:rPr>
            </w:pPr>
            <w:r w:rsidRPr="00694C34">
              <w:rPr>
                <w:rFonts w:ascii="Arial" w:hAnsi="Arial" w:cs="Arial"/>
                <w:sz w:val="20"/>
                <w:szCs w:val="20"/>
                <w:lang w:val="fr-FR" w:eastAsia="ko-KR"/>
              </w:rPr>
              <w:t xml:space="preserve">Date et lieu de la </w:t>
            </w:r>
            <w:r>
              <w:rPr>
                <w:rFonts w:ascii="Arial" w:hAnsi="Arial" w:cs="Arial"/>
                <w:sz w:val="20"/>
                <w:szCs w:val="20"/>
                <w:lang w:val="fr-FR" w:eastAsia="ko-KR"/>
              </w:rPr>
              <w:t>quator</w:t>
            </w:r>
            <w:r w:rsidRPr="00694C34">
              <w:rPr>
                <w:rFonts w:ascii="Arial" w:hAnsi="Arial" w:cs="Arial"/>
                <w:sz w:val="20"/>
                <w:szCs w:val="20"/>
                <w:lang w:val="fr-FR" w:eastAsia="ko-KR"/>
              </w:rPr>
              <w:t>zième session du Comité</w:t>
            </w:r>
          </w:p>
        </w:tc>
      </w:tr>
      <w:tr w:rsidR="008670D3" w:rsidRPr="008670D3" w:rsidTr="00F81F00">
        <w:trPr>
          <w:cantSplit/>
        </w:trPr>
        <w:tc>
          <w:tcPr>
            <w:tcW w:w="1236" w:type="pct"/>
          </w:tcPr>
          <w:p w:rsidR="008670D3" w:rsidRPr="00694C34" w:rsidRDefault="008670D3" w:rsidP="008670D3">
            <w:pPr>
              <w:spacing w:before="60" w:after="60"/>
              <w:rPr>
                <w:rFonts w:ascii="Arial" w:hAnsi="Arial" w:cs="Arial"/>
                <w:sz w:val="20"/>
                <w:szCs w:val="20"/>
                <w:lang w:val="fr-FR"/>
              </w:rPr>
            </w:pP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rPr>
            </w:pPr>
            <w:r>
              <w:rPr>
                <w:rFonts w:ascii="Arial" w:hAnsi="Arial" w:cs="Arial"/>
                <w:sz w:val="20"/>
                <w:szCs w:val="20"/>
                <w:lang w:val="fr-FR"/>
              </w:rPr>
              <w:t>19.</w:t>
            </w:r>
          </w:p>
        </w:tc>
        <w:tc>
          <w:tcPr>
            <w:tcW w:w="3382" w:type="pct"/>
          </w:tcPr>
          <w:p w:rsidR="008670D3" w:rsidRPr="00694C34" w:rsidRDefault="008670D3" w:rsidP="008670D3">
            <w:pPr>
              <w:adjustRightInd w:val="0"/>
              <w:spacing w:before="60" w:after="60"/>
              <w:rPr>
                <w:rFonts w:ascii="Arial" w:hAnsi="Arial" w:cs="Arial"/>
                <w:sz w:val="20"/>
                <w:szCs w:val="20"/>
                <w:lang w:val="fr-FR" w:eastAsia="ko-KR"/>
              </w:rPr>
            </w:pPr>
            <w:r w:rsidRPr="00694C34">
              <w:rPr>
                <w:rFonts w:ascii="Arial" w:hAnsi="Arial" w:cs="Arial"/>
                <w:sz w:val="20"/>
                <w:szCs w:val="20"/>
                <w:lang w:val="fr-FR" w:eastAsia="ko-KR"/>
              </w:rPr>
              <w:t xml:space="preserve">Élection des membres du Bureau de la </w:t>
            </w:r>
            <w:r>
              <w:rPr>
                <w:rFonts w:ascii="Arial" w:hAnsi="Arial" w:cs="Arial"/>
                <w:sz w:val="20"/>
                <w:szCs w:val="20"/>
                <w:lang w:val="fr-FR" w:eastAsia="ko-KR"/>
              </w:rPr>
              <w:t>quator</w:t>
            </w:r>
            <w:r w:rsidRPr="00694C34">
              <w:rPr>
                <w:rFonts w:ascii="Arial" w:hAnsi="Arial" w:cs="Arial"/>
                <w:sz w:val="20"/>
                <w:szCs w:val="20"/>
                <w:lang w:val="fr-FR" w:eastAsia="ko-KR"/>
              </w:rPr>
              <w:t>zième session du Comité</w:t>
            </w:r>
          </w:p>
        </w:tc>
      </w:tr>
      <w:tr w:rsidR="008670D3" w:rsidRPr="00410F97" w:rsidTr="00F81F00">
        <w:trPr>
          <w:cantSplit/>
        </w:trPr>
        <w:tc>
          <w:tcPr>
            <w:tcW w:w="1236" w:type="pct"/>
          </w:tcPr>
          <w:p w:rsidR="008670D3" w:rsidRPr="00694C34" w:rsidRDefault="008670D3" w:rsidP="008670D3">
            <w:pPr>
              <w:spacing w:before="60" w:after="60"/>
              <w:rPr>
                <w:rFonts w:ascii="Arial" w:hAnsi="Arial" w:cs="Arial"/>
                <w:sz w:val="20"/>
                <w:szCs w:val="20"/>
                <w:lang w:val="fr-FR"/>
              </w:rPr>
            </w:pP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rPr>
            </w:pPr>
            <w:r>
              <w:rPr>
                <w:rFonts w:ascii="Arial" w:hAnsi="Arial" w:cs="Arial"/>
                <w:sz w:val="20"/>
                <w:szCs w:val="20"/>
                <w:lang w:val="fr-FR"/>
              </w:rPr>
              <w:t>20.</w:t>
            </w:r>
          </w:p>
        </w:tc>
        <w:tc>
          <w:tcPr>
            <w:tcW w:w="3382" w:type="pct"/>
          </w:tcPr>
          <w:p w:rsidR="008670D3" w:rsidRPr="00694C34" w:rsidRDefault="008670D3" w:rsidP="008670D3">
            <w:pPr>
              <w:adjustRightInd w:val="0"/>
              <w:spacing w:before="60" w:after="60"/>
              <w:rPr>
                <w:rFonts w:ascii="Arial" w:hAnsi="Arial" w:cs="Arial"/>
                <w:sz w:val="20"/>
                <w:szCs w:val="20"/>
                <w:lang w:val="fr-FR" w:eastAsia="ko-KR"/>
              </w:rPr>
            </w:pPr>
            <w:r w:rsidRPr="00694C34">
              <w:rPr>
                <w:rFonts w:ascii="Arial" w:hAnsi="Arial" w:cs="Arial"/>
                <w:sz w:val="20"/>
                <w:szCs w:val="20"/>
                <w:lang w:val="fr-FR"/>
              </w:rPr>
              <w:t>Questions diverses</w:t>
            </w:r>
          </w:p>
        </w:tc>
      </w:tr>
      <w:tr w:rsidR="008670D3" w:rsidRPr="008670D3" w:rsidTr="00F81F00">
        <w:trPr>
          <w:cantSplit/>
        </w:trPr>
        <w:tc>
          <w:tcPr>
            <w:tcW w:w="1236" w:type="pct"/>
          </w:tcPr>
          <w:p w:rsidR="008670D3" w:rsidRPr="00694C34" w:rsidRDefault="008670D3" w:rsidP="008670D3">
            <w:pPr>
              <w:spacing w:before="60" w:after="60"/>
              <w:rPr>
                <w:rFonts w:ascii="Arial" w:hAnsi="Arial" w:cs="Arial"/>
                <w:sz w:val="20"/>
                <w:szCs w:val="20"/>
                <w:lang w:val="fr-FR"/>
              </w:rPr>
            </w:pP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2</w:t>
            </w:r>
            <w:r>
              <w:rPr>
                <w:rFonts w:ascii="Arial" w:hAnsi="Arial" w:cs="Arial"/>
                <w:sz w:val="20"/>
                <w:szCs w:val="20"/>
                <w:lang w:val="fr-FR" w:eastAsia="ko-KR"/>
              </w:rPr>
              <w:t>1</w:t>
            </w:r>
            <w:r w:rsidRPr="00694C34">
              <w:rPr>
                <w:rFonts w:ascii="Arial" w:hAnsi="Arial" w:cs="Arial"/>
                <w:sz w:val="20"/>
                <w:szCs w:val="20"/>
                <w:lang w:val="fr-FR"/>
              </w:rPr>
              <w:t>.</w:t>
            </w:r>
          </w:p>
        </w:tc>
        <w:tc>
          <w:tcPr>
            <w:tcW w:w="3382" w:type="pct"/>
          </w:tcPr>
          <w:p w:rsidR="008670D3" w:rsidRPr="00694C34" w:rsidRDefault="008670D3" w:rsidP="008670D3">
            <w:pPr>
              <w:spacing w:before="60" w:after="60"/>
              <w:rPr>
                <w:rFonts w:ascii="Arial" w:hAnsi="Arial" w:cs="Arial"/>
                <w:sz w:val="20"/>
                <w:szCs w:val="20"/>
                <w:lang w:val="fr-FR"/>
              </w:rPr>
            </w:pPr>
            <w:r w:rsidRPr="00694C34">
              <w:rPr>
                <w:rFonts w:ascii="Arial" w:hAnsi="Arial" w:cs="Arial"/>
                <w:sz w:val="20"/>
                <w:szCs w:val="20"/>
                <w:lang w:val="fr-FR"/>
              </w:rPr>
              <w:t>Adoption de la liste des décisions</w:t>
            </w:r>
          </w:p>
        </w:tc>
      </w:tr>
      <w:tr w:rsidR="008670D3" w:rsidRPr="00694C34" w:rsidTr="00F81F00">
        <w:trPr>
          <w:cantSplit/>
        </w:trPr>
        <w:tc>
          <w:tcPr>
            <w:tcW w:w="1236" w:type="pct"/>
          </w:tcPr>
          <w:p w:rsidR="008670D3" w:rsidRPr="00694C34" w:rsidRDefault="008670D3" w:rsidP="008670D3">
            <w:pPr>
              <w:spacing w:before="60" w:after="60"/>
              <w:rPr>
                <w:rFonts w:ascii="Arial" w:hAnsi="Arial" w:cs="Arial"/>
                <w:sz w:val="20"/>
                <w:szCs w:val="20"/>
                <w:lang w:val="fr-FR"/>
              </w:rPr>
            </w:pPr>
          </w:p>
        </w:tc>
        <w:tc>
          <w:tcPr>
            <w:tcW w:w="382" w:type="pct"/>
            <w:gridSpan w:val="2"/>
          </w:tcPr>
          <w:p w:rsidR="008670D3" w:rsidRPr="00694C34" w:rsidRDefault="008670D3" w:rsidP="008670D3">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2</w:t>
            </w:r>
            <w:r>
              <w:rPr>
                <w:rFonts w:ascii="Arial" w:hAnsi="Arial" w:cs="Arial"/>
                <w:sz w:val="20"/>
                <w:szCs w:val="20"/>
                <w:lang w:val="fr-FR" w:eastAsia="ko-KR"/>
              </w:rPr>
              <w:t>2</w:t>
            </w:r>
            <w:r w:rsidRPr="00694C34">
              <w:rPr>
                <w:rFonts w:ascii="Arial" w:hAnsi="Arial" w:cs="Arial"/>
                <w:sz w:val="20"/>
                <w:szCs w:val="20"/>
                <w:lang w:val="fr-FR"/>
              </w:rPr>
              <w:t>.</w:t>
            </w:r>
          </w:p>
        </w:tc>
        <w:tc>
          <w:tcPr>
            <w:tcW w:w="3382" w:type="pct"/>
          </w:tcPr>
          <w:p w:rsidR="008670D3" w:rsidRPr="00694C34" w:rsidRDefault="008670D3" w:rsidP="008670D3">
            <w:pPr>
              <w:adjustRightInd w:val="0"/>
              <w:spacing w:before="60" w:after="60"/>
              <w:rPr>
                <w:rFonts w:ascii="Arial" w:hAnsi="Arial" w:cs="Arial"/>
                <w:sz w:val="20"/>
                <w:szCs w:val="20"/>
                <w:lang w:val="fr-FR" w:eastAsia="ko-KR"/>
              </w:rPr>
            </w:pPr>
            <w:r w:rsidRPr="00694C34">
              <w:rPr>
                <w:rFonts w:ascii="Arial" w:hAnsi="Arial" w:cs="Arial"/>
                <w:sz w:val="20"/>
                <w:szCs w:val="20"/>
                <w:lang w:val="fr-FR"/>
              </w:rPr>
              <w:t>Clôture</w:t>
            </w:r>
          </w:p>
        </w:tc>
      </w:tr>
    </w:tbl>
    <w:p w:rsidR="00E84291" w:rsidRPr="00F0065D" w:rsidRDefault="00E84291" w:rsidP="00EE55CF">
      <w:pPr>
        <w:pStyle w:val="1GAParabodytext"/>
        <w:numPr>
          <w:ilvl w:val="0"/>
          <w:numId w:val="0"/>
        </w:numPr>
        <w:jc w:val="left"/>
      </w:pPr>
    </w:p>
    <w:sectPr w:rsidR="00E84291" w:rsidRPr="00F0065D"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60" w:rsidRDefault="00BA3560" w:rsidP="002938F2">
      <w:r>
        <w:separator/>
      </w:r>
    </w:p>
  </w:endnote>
  <w:endnote w:type="continuationSeparator" w:id="0">
    <w:p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60" w:rsidRDefault="00BA3560" w:rsidP="002938F2">
      <w:r>
        <w:separator/>
      </w:r>
    </w:p>
  </w:footnote>
  <w:footnote w:type="continuationSeparator" w:id="0">
    <w:p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2" w:rsidRPr="00290AA9" w:rsidRDefault="00996303" w:rsidP="00475B64">
    <w:pPr>
      <w:pStyle w:val="Header"/>
      <w:rPr>
        <w:rFonts w:ascii="Arial" w:hAnsi="Arial" w:cs="Arial"/>
        <w:lang w:val="fr-FR"/>
      </w:rPr>
    </w:pPr>
    <w:r>
      <w:rPr>
        <w:rFonts w:ascii="Arial" w:hAnsi="Arial" w:cs="Arial"/>
        <w:sz w:val="20"/>
        <w:szCs w:val="20"/>
        <w:lang w:val="fr-FR"/>
      </w:rPr>
      <w:t>ITH/1</w:t>
    </w:r>
    <w:r w:rsidR="00475B64">
      <w:rPr>
        <w:rFonts w:ascii="Arial" w:hAnsi="Arial" w:cs="Arial"/>
        <w:sz w:val="20"/>
        <w:szCs w:val="20"/>
        <w:lang w:val="fr-FR"/>
      </w:rPr>
      <w:t>8</w:t>
    </w:r>
    <w:r w:rsidR="00210652" w:rsidRPr="00290AA9">
      <w:rPr>
        <w:rFonts w:ascii="Arial" w:hAnsi="Arial" w:cs="Arial"/>
        <w:sz w:val="20"/>
        <w:szCs w:val="20"/>
        <w:lang w:val="fr-FR"/>
      </w:rPr>
      <w:t>/</w:t>
    </w:r>
    <w:r>
      <w:rPr>
        <w:rFonts w:ascii="Arial" w:hAnsi="Arial" w:cs="Arial"/>
        <w:sz w:val="20"/>
        <w:szCs w:val="20"/>
        <w:lang w:val="fr-FR"/>
      </w:rPr>
      <w:t>1</w:t>
    </w:r>
    <w:r w:rsidR="00475B64">
      <w:rPr>
        <w:rFonts w:ascii="Arial" w:hAnsi="Arial" w:cs="Arial"/>
        <w:sz w:val="20"/>
        <w:szCs w:val="20"/>
        <w:lang w:val="fr-FR"/>
      </w:rPr>
      <w:t>3</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CA76D8">
      <w:rPr>
        <w:rFonts w:ascii="Arial" w:hAnsi="Arial" w:cs="Arial"/>
        <w:sz w:val="20"/>
        <w:szCs w:val="20"/>
        <w:lang w:val="fr-FR"/>
      </w:rPr>
      <w:t>2.1</w:t>
    </w:r>
    <w:r w:rsidR="00C62BF5">
      <w:rPr>
        <w:rFonts w:ascii="Arial" w:hAnsi="Arial" w:cs="Arial"/>
        <w:sz w:val="20"/>
        <w:szCs w:val="20"/>
        <w:lang w:val="fr-FR"/>
      </w:rPr>
      <w:t xml:space="preserve"> Rev.</w:t>
    </w:r>
    <w:r w:rsidR="008670D3">
      <w:rPr>
        <w:rFonts w:ascii="Arial" w:hAnsi="Arial" w:cs="Arial"/>
        <w:sz w:val="20"/>
        <w:szCs w:val="20"/>
        <w:lang w:val="fr-FR"/>
      </w:rPr>
      <w:t>5</w:t>
    </w:r>
    <w:r w:rsidR="00210652" w:rsidRPr="00290AA9">
      <w:rPr>
        <w:rFonts w:ascii="Arial" w:hAnsi="Arial" w:cs="Arial"/>
        <w:sz w:val="20"/>
        <w:szCs w:val="20"/>
        <w:lang w:val="fr-FR"/>
      </w:rPr>
      <w:t xml:space="preserve"> –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8670D3">
      <w:rPr>
        <w:rStyle w:val="PageNumber"/>
        <w:rFonts w:ascii="Arial" w:hAnsi="Arial" w:cs="Arial"/>
        <w:noProof/>
        <w:sz w:val="20"/>
        <w:szCs w:val="20"/>
        <w:lang w:val="fr-FR"/>
      </w:rPr>
      <w:t>4</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2" w:rsidRDefault="00E84291" w:rsidP="00475B64">
    <w:pPr>
      <w:pStyle w:val="Header"/>
      <w:jc w:val="right"/>
    </w:pPr>
    <w:r>
      <w:rPr>
        <w:rFonts w:ascii="Arial" w:hAnsi="Arial" w:cs="Arial"/>
        <w:sz w:val="20"/>
        <w:szCs w:val="20"/>
        <w:lang w:val="en-US"/>
      </w:rPr>
      <w:t>ITH/1</w:t>
    </w:r>
    <w:r w:rsidR="00475B64">
      <w:rPr>
        <w:rFonts w:ascii="Arial" w:hAnsi="Arial" w:cs="Arial"/>
        <w:sz w:val="20"/>
        <w:szCs w:val="20"/>
        <w:lang w:val="en-US"/>
      </w:rPr>
      <w:t>8</w:t>
    </w:r>
    <w:r>
      <w:rPr>
        <w:rFonts w:ascii="Arial" w:hAnsi="Arial" w:cs="Arial"/>
        <w:sz w:val="20"/>
        <w:szCs w:val="20"/>
        <w:lang w:val="en-US"/>
      </w:rPr>
      <w:t>/1</w:t>
    </w:r>
    <w:r w:rsidR="00475B64">
      <w:rPr>
        <w:rFonts w:ascii="Arial" w:hAnsi="Arial" w:cs="Arial"/>
        <w:sz w:val="20"/>
        <w:szCs w:val="20"/>
        <w:lang w:val="en-US"/>
      </w:rPr>
      <w:t>3</w:t>
    </w:r>
    <w:r w:rsidR="00074CE1">
      <w:rPr>
        <w:rFonts w:ascii="Arial" w:hAnsi="Arial" w:cs="Arial"/>
        <w:sz w:val="20"/>
        <w:szCs w:val="20"/>
        <w:lang w:val="en-US"/>
      </w:rPr>
      <w:t>.COM</w:t>
    </w:r>
    <w:r w:rsidR="00DF2146">
      <w:rPr>
        <w:rFonts w:ascii="Arial" w:hAnsi="Arial" w:cs="Arial"/>
        <w:sz w:val="20"/>
        <w:szCs w:val="20"/>
        <w:lang w:val="en-US"/>
      </w:rPr>
      <w:t>/INF.</w:t>
    </w:r>
    <w:r w:rsidR="00694C34">
      <w:rPr>
        <w:rFonts w:ascii="Arial" w:hAnsi="Arial" w:cs="Arial"/>
        <w:sz w:val="20"/>
        <w:szCs w:val="20"/>
        <w:lang w:val="en-US"/>
      </w:rPr>
      <w:t>2.1</w:t>
    </w:r>
    <w:r w:rsidR="00C62BF5">
      <w:rPr>
        <w:rFonts w:ascii="Arial" w:hAnsi="Arial" w:cs="Arial"/>
        <w:sz w:val="20"/>
        <w:szCs w:val="20"/>
        <w:lang w:val="en-US"/>
      </w:rPr>
      <w:t xml:space="preserve"> Rev.</w:t>
    </w:r>
    <w:r w:rsidR="008670D3">
      <w:rPr>
        <w:rFonts w:ascii="Arial" w:hAnsi="Arial" w:cs="Arial"/>
        <w:sz w:val="20"/>
        <w:szCs w:val="20"/>
        <w:lang w:val="en-US"/>
      </w:rPr>
      <w:t>5</w:t>
    </w:r>
    <w:r w:rsidR="00DF2146">
      <w:rPr>
        <w:rFonts w:ascii="Arial" w:hAnsi="Arial" w:cs="Arial"/>
        <w:sz w:val="20"/>
        <w:szCs w:val="20"/>
        <w:lang w:val="en-US"/>
      </w:rPr>
      <w:t xml:space="preserve"> </w:t>
    </w:r>
    <w:r w:rsidR="00DF2146" w:rsidRPr="00EF563B">
      <w:rPr>
        <w:rFonts w:ascii="Arial" w:hAnsi="Arial" w:cs="Arial"/>
        <w:sz w:val="20"/>
        <w:szCs w:val="20"/>
        <w:lang w:val="en-US"/>
      </w:rPr>
      <w:t xml:space="preserve">– page </w:t>
    </w:r>
    <w:r w:rsidR="00DF2146" w:rsidRPr="00EF563B">
      <w:rPr>
        <w:rStyle w:val="PageNumber"/>
        <w:rFonts w:ascii="Arial" w:hAnsi="Arial" w:cs="Arial"/>
        <w:sz w:val="20"/>
        <w:szCs w:val="20"/>
      </w:rPr>
      <w:fldChar w:fldCharType="begin"/>
    </w:r>
    <w:r w:rsidR="00DF2146" w:rsidRPr="00EF563B">
      <w:rPr>
        <w:rStyle w:val="PageNumber"/>
        <w:rFonts w:ascii="Arial" w:hAnsi="Arial" w:cs="Arial"/>
        <w:sz w:val="20"/>
        <w:szCs w:val="20"/>
        <w:lang w:val="en-US"/>
      </w:rPr>
      <w:instrText xml:space="preserve"> </w:instrText>
    </w:r>
    <w:r w:rsidR="00DF2146">
      <w:rPr>
        <w:rStyle w:val="PageNumber"/>
        <w:rFonts w:ascii="Arial" w:hAnsi="Arial" w:cs="Arial"/>
        <w:sz w:val="20"/>
        <w:szCs w:val="20"/>
        <w:lang w:val="en-US"/>
      </w:rPr>
      <w:instrText>PAGE</w:instrText>
    </w:r>
    <w:r w:rsidR="00DF2146" w:rsidRPr="00EF563B">
      <w:rPr>
        <w:rStyle w:val="PageNumber"/>
        <w:rFonts w:ascii="Arial" w:hAnsi="Arial" w:cs="Arial"/>
        <w:sz w:val="20"/>
        <w:szCs w:val="20"/>
        <w:lang w:val="en-US"/>
      </w:rPr>
      <w:instrText xml:space="preserve"> </w:instrText>
    </w:r>
    <w:r w:rsidR="00DF2146" w:rsidRPr="00EF563B">
      <w:rPr>
        <w:rStyle w:val="PageNumber"/>
        <w:rFonts w:ascii="Arial" w:hAnsi="Arial" w:cs="Arial"/>
        <w:sz w:val="20"/>
        <w:szCs w:val="20"/>
      </w:rPr>
      <w:fldChar w:fldCharType="separate"/>
    </w:r>
    <w:r w:rsidR="008670D3">
      <w:rPr>
        <w:rStyle w:val="PageNumber"/>
        <w:rFonts w:ascii="Arial" w:hAnsi="Arial" w:cs="Arial"/>
        <w:noProof/>
        <w:sz w:val="20"/>
        <w:szCs w:val="20"/>
        <w:lang w:val="en-US"/>
      </w:rPr>
      <w:t>3</w:t>
    </w:r>
    <w:r w:rsidR="00DF2146"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2" w:rsidRPr="005E0065" w:rsidRDefault="00667C60">
    <w:pPr>
      <w:pStyle w:val="Header"/>
      <w:rPr>
        <w:sz w:val="22"/>
        <w:szCs w:val="22"/>
      </w:rPr>
    </w:pPr>
    <w:r w:rsidRPr="005E0065">
      <w:rPr>
        <w:noProof/>
        <w:sz w:val="22"/>
        <w:szCs w:val="22"/>
        <w:lang w:val="en-US" w:eastAsia="en-US"/>
      </w:rPr>
      <w:drawing>
        <wp:anchor distT="0" distB="0" distL="114300" distR="114300" simplePos="0" relativeHeight="251657728" behindDoc="0" locked="0" layoutInCell="1" allowOverlap="1">
          <wp:simplePos x="0" y="0"/>
          <wp:positionH relativeFrom="page">
            <wp:posOffset>342265</wp:posOffset>
          </wp:positionH>
          <wp:positionV relativeFrom="page">
            <wp:posOffset>255905</wp:posOffset>
          </wp:positionV>
          <wp:extent cx="2037600" cy="1530000"/>
          <wp:effectExtent l="0" t="0" r="1270" b="0"/>
          <wp:wrapNone/>
          <wp:docPr id="1"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652" w:rsidRPr="00410F97" w:rsidRDefault="00F41BA9" w:rsidP="00475B64">
    <w:pPr>
      <w:pStyle w:val="Header"/>
      <w:spacing w:after="520"/>
      <w:jc w:val="right"/>
      <w:rPr>
        <w:rFonts w:ascii="Arial" w:hAnsi="Arial" w:cs="Arial"/>
        <w:b/>
        <w:sz w:val="44"/>
        <w:szCs w:val="44"/>
        <w:lang w:val="en-US"/>
      </w:rPr>
    </w:pPr>
    <w:r w:rsidRPr="00410F97">
      <w:rPr>
        <w:rFonts w:ascii="Arial" w:hAnsi="Arial" w:cs="Arial"/>
        <w:b/>
        <w:sz w:val="44"/>
        <w:szCs w:val="44"/>
        <w:lang w:val="en-US"/>
      </w:rPr>
      <w:t>1</w:t>
    </w:r>
    <w:r w:rsidR="00475B64" w:rsidRPr="00410F97">
      <w:rPr>
        <w:rFonts w:ascii="Arial" w:hAnsi="Arial" w:cs="Arial"/>
        <w:b/>
        <w:sz w:val="44"/>
        <w:szCs w:val="44"/>
        <w:lang w:val="en-US"/>
      </w:rPr>
      <w:t>3</w:t>
    </w:r>
    <w:r w:rsidR="00210652" w:rsidRPr="00410F97">
      <w:rPr>
        <w:rFonts w:ascii="Arial" w:hAnsi="Arial" w:cs="Arial"/>
        <w:b/>
        <w:sz w:val="44"/>
        <w:szCs w:val="44"/>
        <w:lang w:val="en-US"/>
      </w:rPr>
      <w:t xml:space="preserve"> </w:t>
    </w:r>
    <w:r w:rsidR="00074CE1" w:rsidRPr="00410F97">
      <w:rPr>
        <w:rFonts w:ascii="Arial" w:hAnsi="Arial" w:cs="Arial"/>
        <w:b/>
        <w:sz w:val="44"/>
        <w:szCs w:val="44"/>
        <w:lang w:val="en-US"/>
      </w:rPr>
      <w:t>COM</w:t>
    </w:r>
  </w:p>
  <w:p w:rsidR="00210652" w:rsidRPr="00410F97" w:rsidRDefault="00BA3560" w:rsidP="00475B64">
    <w:pPr>
      <w:jc w:val="right"/>
      <w:rPr>
        <w:rFonts w:ascii="Arial" w:hAnsi="Arial" w:cs="Arial"/>
        <w:b/>
        <w:sz w:val="22"/>
        <w:szCs w:val="22"/>
        <w:lang w:val="en-US"/>
      </w:rPr>
    </w:pPr>
    <w:r w:rsidRPr="00410F97">
      <w:rPr>
        <w:rFonts w:ascii="Arial" w:hAnsi="Arial" w:cs="Arial"/>
        <w:b/>
        <w:sz w:val="22"/>
        <w:szCs w:val="22"/>
        <w:lang w:val="en-US"/>
      </w:rPr>
      <w:t>ITH/1</w:t>
    </w:r>
    <w:r w:rsidR="00475B64" w:rsidRPr="00410F97">
      <w:rPr>
        <w:rFonts w:ascii="Arial" w:eastAsiaTheme="minorEastAsia" w:hAnsi="Arial" w:cs="Arial"/>
        <w:b/>
        <w:sz w:val="22"/>
        <w:szCs w:val="22"/>
        <w:lang w:val="en-US" w:eastAsia="ko-KR"/>
      </w:rPr>
      <w:t>8</w:t>
    </w:r>
    <w:r w:rsidR="00210652" w:rsidRPr="00410F97">
      <w:rPr>
        <w:rFonts w:ascii="Arial" w:hAnsi="Arial" w:cs="Arial"/>
        <w:b/>
        <w:sz w:val="22"/>
        <w:szCs w:val="22"/>
        <w:lang w:val="en-US"/>
      </w:rPr>
      <w:t>/</w:t>
    </w:r>
    <w:r w:rsidRPr="00410F97">
      <w:rPr>
        <w:rFonts w:ascii="Arial" w:hAnsi="Arial" w:cs="Arial"/>
        <w:b/>
        <w:sz w:val="22"/>
        <w:szCs w:val="22"/>
        <w:lang w:val="en-US"/>
      </w:rPr>
      <w:t>1</w:t>
    </w:r>
    <w:r w:rsidR="00475B64" w:rsidRPr="00410F97">
      <w:rPr>
        <w:rFonts w:ascii="Arial" w:hAnsi="Arial" w:cs="Arial"/>
        <w:b/>
        <w:sz w:val="22"/>
        <w:szCs w:val="22"/>
        <w:lang w:val="en-US"/>
      </w:rPr>
      <w:t>3</w:t>
    </w:r>
    <w:r w:rsidR="00210652" w:rsidRPr="00410F97">
      <w:rPr>
        <w:rFonts w:ascii="Arial" w:hAnsi="Arial" w:cs="Arial"/>
        <w:b/>
        <w:sz w:val="22"/>
        <w:szCs w:val="22"/>
        <w:lang w:val="en-US"/>
      </w:rPr>
      <w:t>.</w:t>
    </w:r>
    <w:r w:rsidR="00074CE1" w:rsidRPr="00410F97">
      <w:rPr>
        <w:rFonts w:ascii="Arial" w:hAnsi="Arial" w:cs="Arial"/>
        <w:b/>
        <w:sz w:val="22"/>
        <w:szCs w:val="22"/>
        <w:lang w:val="en-US"/>
      </w:rPr>
      <w:t>COM</w:t>
    </w:r>
    <w:r w:rsidR="00210652" w:rsidRPr="00410F97">
      <w:rPr>
        <w:rFonts w:ascii="Arial" w:hAnsi="Arial" w:cs="Arial"/>
        <w:b/>
        <w:sz w:val="22"/>
        <w:szCs w:val="22"/>
        <w:lang w:val="en-US"/>
      </w:rPr>
      <w:t>/INF.</w:t>
    </w:r>
    <w:r w:rsidR="00CA76D8" w:rsidRPr="00410F97">
      <w:rPr>
        <w:rFonts w:ascii="Arial" w:hAnsi="Arial" w:cs="Arial"/>
        <w:b/>
        <w:sz w:val="22"/>
        <w:szCs w:val="22"/>
        <w:lang w:val="en-US"/>
      </w:rPr>
      <w:t>2.1</w:t>
    </w:r>
    <w:r w:rsidR="00C62BF5">
      <w:rPr>
        <w:rFonts w:ascii="Arial" w:hAnsi="Arial" w:cs="Arial"/>
        <w:b/>
        <w:sz w:val="22"/>
        <w:szCs w:val="22"/>
        <w:lang w:val="en-US"/>
      </w:rPr>
      <w:t xml:space="preserve"> Rev.</w:t>
    </w:r>
    <w:r w:rsidR="008670D3">
      <w:rPr>
        <w:rFonts w:ascii="Arial" w:hAnsi="Arial" w:cs="Arial"/>
        <w:b/>
        <w:sz w:val="22"/>
        <w:szCs w:val="22"/>
        <w:lang w:val="en-US"/>
      </w:rPr>
      <w:t>5</w:t>
    </w:r>
  </w:p>
  <w:p w:rsidR="00210652" w:rsidRPr="008670D3" w:rsidRDefault="003E3F01" w:rsidP="00A06BA9">
    <w:pPr>
      <w:jc w:val="right"/>
      <w:rPr>
        <w:rFonts w:ascii="Arial" w:eastAsiaTheme="minorEastAsia" w:hAnsi="Arial" w:cs="Arial"/>
        <w:b/>
        <w:sz w:val="22"/>
        <w:szCs w:val="22"/>
        <w:lang w:val="fr-FR" w:eastAsia="ko-KR"/>
      </w:rPr>
    </w:pPr>
    <w:r w:rsidRPr="008670D3">
      <w:rPr>
        <w:rFonts w:ascii="Arial" w:hAnsi="Arial" w:cs="Arial"/>
        <w:b/>
        <w:sz w:val="22"/>
        <w:szCs w:val="22"/>
        <w:lang w:val="fr-FR"/>
      </w:rPr>
      <w:t>Paris</w:t>
    </w:r>
    <w:r w:rsidR="00210652" w:rsidRPr="008670D3">
      <w:rPr>
        <w:rFonts w:ascii="Arial" w:hAnsi="Arial" w:cs="Arial"/>
        <w:b/>
        <w:sz w:val="22"/>
        <w:szCs w:val="22"/>
        <w:lang w:val="fr-FR"/>
      </w:rPr>
      <w:t xml:space="preserve">, </w:t>
    </w:r>
    <w:r w:rsidR="008A0A27" w:rsidRPr="008670D3">
      <w:rPr>
        <w:rFonts w:ascii="Arial" w:hAnsi="Arial" w:cs="Arial"/>
        <w:b/>
        <w:sz w:val="22"/>
        <w:szCs w:val="22"/>
        <w:lang w:val="fr-FR"/>
      </w:rPr>
      <w:t xml:space="preserve">le </w:t>
    </w:r>
    <w:r w:rsidR="008670D3" w:rsidRPr="008670D3">
      <w:rPr>
        <w:rFonts w:ascii="Arial" w:hAnsi="Arial" w:cs="Arial"/>
        <w:b/>
        <w:sz w:val="22"/>
        <w:szCs w:val="22"/>
        <w:lang w:val="fr-FR"/>
      </w:rPr>
      <w:t>1er</w:t>
    </w:r>
    <w:r w:rsidR="00A06BA9" w:rsidRPr="008670D3">
      <w:rPr>
        <w:rFonts w:ascii="Arial" w:hAnsi="Arial" w:cs="Arial"/>
        <w:b/>
        <w:sz w:val="22"/>
        <w:szCs w:val="22"/>
        <w:lang w:val="fr-FR"/>
      </w:rPr>
      <w:t xml:space="preserve"> </w:t>
    </w:r>
    <w:r w:rsidR="008670D3" w:rsidRPr="008670D3">
      <w:rPr>
        <w:rFonts w:ascii="Arial" w:hAnsi="Arial" w:cs="Arial"/>
        <w:b/>
        <w:sz w:val="22"/>
        <w:szCs w:val="22"/>
        <w:lang w:val="fr-FR"/>
      </w:rPr>
      <w:t>décembre</w:t>
    </w:r>
    <w:r w:rsidR="00475B64" w:rsidRPr="008670D3">
      <w:rPr>
        <w:rFonts w:ascii="Arial" w:hAnsi="Arial" w:cs="Arial"/>
        <w:b/>
        <w:sz w:val="22"/>
        <w:szCs w:val="22"/>
        <w:lang w:val="fr-FR"/>
      </w:rPr>
      <w:t xml:space="preserve"> </w:t>
    </w:r>
    <w:r w:rsidR="00996303" w:rsidRPr="008670D3">
      <w:rPr>
        <w:rFonts w:ascii="Arial" w:hAnsi="Arial" w:cs="Arial"/>
        <w:b/>
        <w:sz w:val="22"/>
        <w:szCs w:val="22"/>
        <w:lang w:val="fr-FR"/>
      </w:rPr>
      <w:t>201</w:t>
    </w:r>
    <w:r w:rsidR="00475B64" w:rsidRPr="008670D3">
      <w:rPr>
        <w:rFonts w:ascii="Arial" w:eastAsiaTheme="minorEastAsia" w:hAnsi="Arial" w:cs="Arial"/>
        <w:b/>
        <w:sz w:val="22"/>
        <w:szCs w:val="22"/>
        <w:lang w:val="fr-FR" w:eastAsia="ko-KR"/>
      </w:rPr>
      <w:t>8</w:t>
    </w:r>
  </w:p>
  <w:p w:rsidR="00210652" w:rsidRDefault="00210652" w:rsidP="005B4DAB">
    <w:pPr>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26129B">
      <w:rPr>
        <w:rFonts w:ascii="Arial" w:hAnsi="Arial" w:cs="Arial"/>
        <w:b/>
        <w:sz w:val="22"/>
        <w:szCs w:val="22"/>
        <w:lang w:val="fr-FR"/>
      </w:rPr>
      <w:t>anglais</w:t>
    </w:r>
  </w:p>
  <w:p w:rsidR="00EE2C66" w:rsidRPr="005E0065"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1"/>
  </w:num>
  <w:num w:numId="7">
    <w:abstractNumId w:val="3"/>
  </w:num>
  <w:num w:numId="8">
    <w:abstractNumId w:val="6"/>
  </w:num>
  <w:num w:numId="9">
    <w:abstractNumId w:val="0"/>
  </w:num>
  <w:num w:numId="10">
    <w:abstractNumId w:val="4"/>
  </w:num>
  <w:num w:numId="11">
    <w:abstractNumId w:val="5"/>
  </w:num>
  <w:num w:numId="12">
    <w:abstractNumId w:val="5"/>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attachedTemplate r:id="rId1"/>
  <w:defaultTabStop w:val="708"/>
  <w:hyphenationZone w:val="425"/>
  <w:evenAndOddHeaders/>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60"/>
    <w:rsid w:val="000016A4"/>
    <w:rsid w:val="000019DB"/>
    <w:rsid w:val="000047CC"/>
    <w:rsid w:val="00011736"/>
    <w:rsid w:val="00021831"/>
    <w:rsid w:val="00045DAF"/>
    <w:rsid w:val="00047E58"/>
    <w:rsid w:val="000558C9"/>
    <w:rsid w:val="00061949"/>
    <w:rsid w:val="00073D20"/>
    <w:rsid w:val="00074CE1"/>
    <w:rsid w:val="000755E1"/>
    <w:rsid w:val="00085541"/>
    <w:rsid w:val="0008739D"/>
    <w:rsid w:val="000A34CE"/>
    <w:rsid w:val="000C52B8"/>
    <w:rsid w:val="000C65E4"/>
    <w:rsid w:val="0011750D"/>
    <w:rsid w:val="001203CB"/>
    <w:rsid w:val="001412DE"/>
    <w:rsid w:val="00144A4D"/>
    <w:rsid w:val="00151351"/>
    <w:rsid w:val="001650C5"/>
    <w:rsid w:val="001706CD"/>
    <w:rsid w:val="00174B39"/>
    <w:rsid w:val="001A138A"/>
    <w:rsid w:val="001A431C"/>
    <w:rsid w:val="001A457E"/>
    <w:rsid w:val="001D5969"/>
    <w:rsid w:val="001E4C28"/>
    <w:rsid w:val="001F067C"/>
    <w:rsid w:val="001F2889"/>
    <w:rsid w:val="001F37CA"/>
    <w:rsid w:val="001F409F"/>
    <w:rsid w:val="002035DF"/>
    <w:rsid w:val="00210652"/>
    <w:rsid w:val="00241D54"/>
    <w:rsid w:val="00254DEF"/>
    <w:rsid w:val="0026129B"/>
    <w:rsid w:val="00286C0C"/>
    <w:rsid w:val="00290AA9"/>
    <w:rsid w:val="002938F2"/>
    <w:rsid w:val="002B76C7"/>
    <w:rsid w:val="002C3446"/>
    <w:rsid w:val="002C7D30"/>
    <w:rsid w:val="0031150D"/>
    <w:rsid w:val="00360B65"/>
    <w:rsid w:val="00363995"/>
    <w:rsid w:val="0039013A"/>
    <w:rsid w:val="0039446E"/>
    <w:rsid w:val="003C7065"/>
    <w:rsid w:val="003E3F01"/>
    <w:rsid w:val="004108B6"/>
    <w:rsid w:val="00410F97"/>
    <w:rsid w:val="00433334"/>
    <w:rsid w:val="00434773"/>
    <w:rsid w:val="004459FB"/>
    <w:rsid w:val="00461EEC"/>
    <w:rsid w:val="004665ED"/>
    <w:rsid w:val="00471B34"/>
    <w:rsid w:val="00475B64"/>
    <w:rsid w:val="004C3335"/>
    <w:rsid w:val="004F37C9"/>
    <w:rsid w:val="005016FB"/>
    <w:rsid w:val="00511D17"/>
    <w:rsid w:val="0051699F"/>
    <w:rsid w:val="00530A1F"/>
    <w:rsid w:val="0053338B"/>
    <w:rsid w:val="00554CC6"/>
    <w:rsid w:val="005B4DAB"/>
    <w:rsid w:val="005C0660"/>
    <w:rsid w:val="005C78A4"/>
    <w:rsid w:val="005E0065"/>
    <w:rsid w:val="00612BB5"/>
    <w:rsid w:val="0064500D"/>
    <w:rsid w:val="00652318"/>
    <w:rsid w:val="006579E4"/>
    <w:rsid w:val="00661B23"/>
    <w:rsid w:val="00667C60"/>
    <w:rsid w:val="00694C34"/>
    <w:rsid w:val="006A1A52"/>
    <w:rsid w:val="006B3501"/>
    <w:rsid w:val="006E2215"/>
    <w:rsid w:val="00717E0C"/>
    <w:rsid w:val="00747715"/>
    <w:rsid w:val="00750138"/>
    <w:rsid w:val="00753EB0"/>
    <w:rsid w:val="00764F50"/>
    <w:rsid w:val="007728EB"/>
    <w:rsid w:val="00772B21"/>
    <w:rsid w:val="007908DC"/>
    <w:rsid w:val="00796D4E"/>
    <w:rsid w:val="007A7D45"/>
    <w:rsid w:val="007C1B00"/>
    <w:rsid w:val="007D2BC6"/>
    <w:rsid w:val="007D5BB7"/>
    <w:rsid w:val="007E0621"/>
    <w:rsid w:val="007F4B07"/>
    <w:rsid w:val="007F60C6"/>
    <w:rsid w:val="00820EB0"/>
    <w:rsid w:val="0083488D"/>
    <w:rsid w:val="0084650E"/>
    <w:rsid w:val="00851458"/>
    <w:rsid w:val="00861A47"/>
    <w:rsid w:val="008670D3"/>
    <w:rsid w:val="008707FF"/>
    <w:rsid w:val="008724E5"/>
    <w:rsid w:val="008A0A27"/>
    <w:rsid w:val="008C0A1C"/>
    <w:rsid w:val="008F2AD2"/>
    <w:rsid w:val="009121CE"/>
    <w:rsid w:val="00982135"/>
    <w:rsid w:val="00992537"/>
    <w:rsid w:val="00996303"/>
    <w:rsid w:val="009D5E38"/>
    <w:rsid w:val="009D76FE"/>
    <w:rsid w:val="009E0805"/>
    <w:rsid w:val="009E670D"/>
    <w:rsid w:val="00A06BA9"/>
    <w:rsid w:val="00A11F00"/>
    <w:rsid w:val="00A150C7"/>
    <w:rsid w:val="00A2779B"/>
    <w:rsid w:val="00A37713"/>
    <w:rsid w:val="00A519A2"/>
    <w:rsid w:val="00A5327F"/>
    <w:rsid w:val="00A53D46"/>
    <w:rsid w:val="00A57A60"/>
    <w:rsid w:val="00A70883"/>
    <w:rsid w:val="00A77AEB"/>
    <w:rsid w:val="00A77F75"/>
    <w:rsid w:val="00A80290"/>
    <w:rsid w:val="00A81928"/>
    <w:rsid w:val="00AA24B8"/>
    <w:rsid w:val="00AA444A"/>
    <w:rsid w:val="00AE1B18"/>
    <w:rsid w:val="00AE6F87"/>
    <w:rsid w:val="00B11AE3"/>
    <w:rsid w:val="00B13B44"/>
    <w:rsid w:val="00B6167A"/>
    <w:rsid w:val="00B8243E"/>
    <w:rsid w:val="00B973B5"/>
    <w:rsid w:val="00BA3560"/>
    <w:rsid w:val="00BD0077"/>
    <w:rsid w:val="00C04328"/>
    <w:rsid w:val="00C13665"/>
    <w:rsid w:val="00C62BF5"/>
    <w:rsid w:val="00C64668"/>
    <w:rsid w:val="00C67A8A"/>
    <w:rsid w:val="00CA6AC0"/>
    <w:rsid w:val="00CA76D8"/>
    <w:rsid w:val="00CB197D"/>
    <w:rsid w:val="00CC2BC6"/>
    <w:rsid w:val="00CE2586"/>
    <w:rsid w:val="00D2249E"/>
    <w:rsid w:val="00D238D6"/>
    <w:rsid w:val="00D43998"/>
    <w:rsid w:val="00D6436B"/>
    <w:rsid w:val="00D809E5"/>
    <w:rsid w:val="00D9501F"/>
    <w:rsid w:val="00DB50D5"/>
    <w:rsid w:val="00DB76C7"/>
    <w:rsid w:val="00DF2146"/>
    <w:rsid w:val="00DF3DA3"/>
    <w:rsid w:val="00E06A00"/>
    <w:rsid w:val="00E30022"/>
    <w:rsid w:val="00E5219B"/>
    <w:rsid w:val="00E8372A"/>
    <w:rsid w:val="00E84291"/>
    <w:rsid w:val="00EA198F"/>
    <w:rsid w:val="00ED4650"/>
    <w:rsid w:val="00EE2C66"/>
    <w:rsid w:val="00EE55CF"/>
    <w:rsid w:val="00EF0BCB"/>
    <w:rsid w:val="00EF0E74"/>
    <w:rsid w:val="00F0065D"/>
    <w:rsid w:val="00F00E8A"/>
    <w:rsid w:val="00F41BA9"/>
    <w:rsid w:val="00F50EAB"/>
    <w:rsid w:val="00F55135"/>
    <w:rsid w:val="00F63DDA"/>
    <w:rsid w:val="00F70858"/>
    <w:rsid w:val="00F75949"/>
    <w:rsid w:val="00F75E18"/>
    <w:rsid w:val="00F81F00"/>
    <w:rsid w:val="00F941F0"/>
    <w:rsid w:val="00FB6F95"/>
    <w:rsid w:val="00FC37B8"/>
    <w:rsid w:val="00FE1436"/>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38F721E"/>
  <w15:docId w15:val="{D0FE184F-E7B8-4F29-9698-65ECBB72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24E5"/>
    <w:rPr>
      <w:rFonts w:ascii="Times New Roman" w:eastAsia="Times New Roman" w:hAnsi="Times New Roman"/>
      <w:sz w:val="24"/>
      <w:szCs w:val="24"/>
      <w:lang w:val="en-GB"/>
    </w:rPr>
  </w:style>
  <w:style w:type="paragraph" w:styleId="Heading1">
    <w:name w:val="heading 1"/>
    <w:basedOn w:val="Normal"/>
    <w:next w:val="Normal"/>
    <w:link w:val="Heading1Char"/>
    <w:rsid w:val="00410F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character" w:customStyle="1" w:styleId="Heading1Char">
    <w:name w:val="Heading 1 Char"/>
    <w:basedOn w:val="DefaultParagraphFont"/>
    <w:link w:val="Heading1"/>
    <w:rsid w:val="00410F97"/>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52798091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074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2F65-8384-4740-8FFC-E5AD28C0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document_FR</Template>
  <TotalTime>1</TotalTime>
  <Pages>4</Pages>
  <Words>786</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2</cp:revision>
  <cp:lastPrinted>2011-08-09T12:27:00Z</cp:lastPrinted>
  <dcterms:created xsi:type="dcterms:W3CDTF">2018-11-30T14:02:00Z</dcterms:created>
  <dcterms:modified xsi:type="dcterms:W3CDTF">2018-11-30T14:02:00Z</dcterms:modified>
</cp:coreProperties>
</file>