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Week: 02</w:t>
        <w:tab/>
        <w:tab/>
        <w:tab/>
        <w:tab/>
        <w:tab/>
        <w:tab/>
        <w:tab/>
        <w:tab/>
        <w:tab/>
        <w:t xml:space="preserve">Date: 01/25/2024</w:t>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sz w:val="14"/>
                <w:szCs w:val="14"/>
              </w:rPr>
            </w:pPr>
            <w:r w:rsidDel="00000000" w:rsidR="00000000" w:rsidRPr="00000000">
              <w:rPr>
                <w:rFonts w:ascii="EB Garamond" w:cs="EB Garamond" w:eastAsia="EB Garamond" w:hAnsi="EB Garamond"/>
                <w:color w:val="ffffff"/>
                <w:sz w:val="52"/>
                <w:szCs w:val="52"/>
                <w:rtl w:val="0"/>
              </w:rPr>
              <w:t xml:space="preserve">15-110 Recitation Week 2</w:t>
            </w:r>
            <w:r w:rsidDel="00000000" w:rsidR="00000000" w:rsidRPr="00000000">
              <w:rPr>
                <w:rtl w:val="0"/>
              </w:rPr>
            </w:r>
          </w:p>
        </w:tc>
      </w:tr>
    </w:tbl>
    <w:p w:rsidR="00000000" w:rsidDel="00000000" w:rsidP="00000000" w:rsidRDefault="00000000" w:rsidRPr="00000000" w14:paraId="00000003">
      <w:pPr>
        <w:pStyle w:val="Heading1"/>
        <w:spacing w:line="276" w:lineRule="auto"/>
        <w:rPr>
          <w:rFonts w:ascii="EB Garamond" w:cs="EB Garamond" w:eastAsia="EB Garamond" w:hAnsi="EB Garamond"/>
          <w:b w:val="1"/>
          <w:sz w:val="32"/>
          <w:szCs w:val="32"/>
        </w:rPr>
      </w:pPr>
      <w:r w:rsidDel="00000000" w:rsidR="00000000" w:rsidRPr="00000000">
        <w:rPr>
          <w:rFonts w:ascii="EB Garamond" w:cs="EB Garamond" w:eastAsia="EB Garamond" w:hAnsi="EB Garamond"/>
          <w:b w:val="1"/>
          <w:sz w:val="32"/>
          <w:szCs w:val="32"/>
          <w:rtl w:val="0"/>
        </w:rPr>
        <w:t xml:space="preserve">Reminders</w:t>
      </w:r>
    </w:p>
    <w:p w:rsidR="00000000" w:rsidDel="00000000" w:rsidP="00000000" w:rsidRDefault="00000000" w:rsidRPr="00000000" w14:paraId="00000004">
      <w:pPr>
        <w:numPr>
          <w:ilvl w:val="0"/>
          <w:numId w:val="2"/>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Hw1 due Monday 1/29  at Noon!</w:t>
      </w:r>
      <w:r w:rsidDel="00000000" w:rsidR="00000000" w:rsidRPr="00000000">
        <w:rPr>
          <w:rtl w:val="0"/>
        </w:rPr>
      </w:r>
    </w:p>
    <w:p w:rsidR="00000000" w:rsidDel="00000000" w:rsidP="00000000" w:rsidRDefault="00000000" w:rsidRPr="00000000" w14:paraId="00000005">
      <w:pPr>
        <w:numPr>
          <w:ilvl w:val="0"/>
          <w:numId w:val="2"/>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Check 1 grades are out! The revision deadline is 2/06</w:t>
      </w:r>
    </w:p>
    <w:p w:rsidR="00000000" w:rsidDel="00000000" w:rsidP="00000000" w:rsidRDefault="00000000" w:rsidRPr="00000000" w14:paraId="00000006">
      <w:pPr>
        <w:numPr>
          <w:ilvl w:val="1"/>
          <w:numId w:val="2"/>
        </w:numPr>
        <w:spacing w:line="24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Make sure to look at any feedback you got on gradescope! </w:t>
      </w:r>
    </w:p>
    <w:p w:rsidR="00000000" w:rsidDel="00000000" w:rsidP="00000000" w:rsidRDefault="00000000" w:rsidRPr="00000000" w14:paraId="00000007">
      <w:pPr>
        <w:numPr>
          <w:ilvl w:val="0"/>
          <w:numId w:val="2"/>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 recitation today:</w:t>
      </w:r>
    </w:p>
    <w:p w:rsidR="00000000" w:rsidDel="00000000" w:rsidP="00000000" w:rsidRDefault="00000000" w:rsidRPr="00000000" w14:paraId="00000008">
      <w:pPr>
        <w:numPr>
          <w:ilvl w:val="1"/>
          <w:numId w:val="2"/>
        </w:numPr>
        <w:spacing w:line="24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There is a starter code file on the website – use that to get some practice running code!</w:t>
      </w:r>
    </w:p>
    <w:p w:rsidR="00000000" w:rsidDel="00000000" w:rsidP="00000000" w:rsidRDefault="00000000" w:rsidRPr="00000000" w14:paraId="00000009">
      <w:pPr>
        <w:numPr>
          <w:ilvl w:val="0"/>
          <w:numId w:val="2"/>
        </w:numPr>
        <w:spacing w:after="200" w:line="240" w:lineRule="auto"/>
        <w:ind w:left="720" w:hanging="360"/>
        <w:rPr>
          <w:rFonts w:ascii="EB Garamond" w:cs="EB Garamond" w:eastAsia="EB Garamond" w:hAnsi="EB Garamond"/>
          <w:sz w:val="24"/>
          <w:szCs w:val="24"/>
        </w:rPr>
      </w:pPr>
      <w:hyperlink r:id="rId6">
        <w:r w:rsidDel="00000000" w:rsidR="00000000" w:rsidRPr="00000000">
          <w:rPr>
            <w:rFonts w:ascii="EB Garamond" w:cs="EB Garamond" w:eastAsia="EB Garamond" w:hAnsi="EB Garamond"/>
            <w:color w:val="1155cc"/>
            <w:sz w:val="24"/>
            <w:szCs w:val="24"/>
            <w:u w:val="single"/>
            <w:rtl w:val="0"/>
          </w:rPr>
          <w:t xml:space="preserve">Recitation feedback form</w:t>
        </w:r>
      </w:hyperlink>
      <w:r w:rsidDel="00000000" w:rsidR="00000000" w:rsidRPr="00000000">
        <w:rPr>
          <w:rtl w:val="0"/>
        </w:rPr>
      </w:r>
    </w:p>
    <w:p w:rsidR="00000000" w:rsidDel="00000000" w:rsidP="00000000" w:rsidRDefault="00000000" w:rsidRPr="00000000" w14:paraId="0000000A">
      <w:pPr>
        <w:pStyle w:val="Heading1"/>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32"/>
          <w:szCs w:val="32"/>
          <w:rtl w:val="0"/>
        </w:rPr>
        <w:t xml:space="preserve">Overview</w:t>
      </w:r>
      <w:r w:rsidDel="00000000" w:rsidR="00000000" w:rsidRPr="00000000">
        <w:rPr>
          <w:rtl w:val="0"/>
        </w:rPr>
      </w:r>
    </w:p>
    <w:p w:rsidR="00000000" w:rsidDel="00000000" w:rsidP="00000000" w:rsidRDefault="00000000" w:rsidRPr="00000000" w14:paraId="0000000B">
      <w:pPr>
        <w:numPr>
          <w:ilvl w:val="0"/>
          <w:numId w:val="1"/>
        </w:numPr>
        <w:spacing w:after="0" w:afterAutospacing="0"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Binary practice, ASCII, RGB</w:t>
      </w:r>
    </w:p>
    <w:p w:rsidR="00000000" w:rsidDel="00000000" w:rsidP="00000000" w:rsidRDefault="00000000" w:rsidRPr="00000000" w14:paraId="0000000C">
      <w:pPr>
        <w:numPr>
          <w:ilvl w:val="0"/>
          <w:numId w:val="1"/>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Functions, arguments, returned value, side effects</w:t>
      </w:r>
      <w:r w:rsidDel="00000000" w:rsidR="00000000" w:rsidRPr="00000000">
        <w:rPr>
          <w:rtl w:val="0"/>
        </w:rPr>
      </w:r>
    </w:p>
    <w:p w:rsidR="00000000" w:rsidDel="00000000" w:rsidP="00000000" w:rsidRDefault="00000000" w:rsidRPr="00000000" w14:paraId="0000000D">
      <w:pPr>
        <w:numPr>
          <w:ilvl w:val="0"/>
          <w:numId w:val="1"/>
        </w:numPr>
        <w:spacing w:after="200"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Graphics practice, tkinter </w:t>
      </w:r>
      <w:r w:rsidDel="00000000" w:rsidR="00000000" w:rsidRPr="00000000">
        <w:rPr>
          <w:rtl w:val="0"/>
        </w:rPr>
      </w:r>
    </w:p>
    <w:p w:rsidR="00000000" w:rsidDel="00000000" w:rsidP="00000000" w:rsidRDefault="00000000" w:rsidRPr="00000000" w14:paraId="0000000E">
      <w:pPr>
        <w:spacing w:line="276" w:lineRule="auto"/>
        <w:rPr>
          <w:rFonts w:ascii="EB Garamond" w:cs="EB Garamond" w:eastAsia="EB Garamond" w:hAnsi="EB Garamond"/>
          <w:sz w:val="16"/>
          <w:szCs w:val="16"/>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F">
            <w:pPr>
              <w:spacing w:line="240" w:lineRule="auto"/>
              <w:jc w:val="center"/>
              <w:rPr>
                <w:rFonts w:ascii="EB Garamond" w:cs="EB Garamond" w:eastAsia="EB Garamond" w:hAnsi="EB Garamond"/>
                <w:color w:val="ffffff"/>
                <w:sz w:val="12"/>
                <w:szCs w:val="12"/>
              </w:rPr>
            </w:pPr>
            <w:r w:rsidDel="00000000" w:rsidR="00000000" w:rsidRPr="00000000">
              <w:rPr>
                <w:rFonts w:ascii="EB Garamond" w:cs="EB Garamond" w:eastAsia="EB Garamond" w:hAnsi="EB Garamond"/>
                <w:color w:val="ffffff"/>
                <w:sz w:val="50"/>
                <w:szCs w:val="50"/>
                <w:rtl w:val="0"/>
              </w:rPr>
              <w:t xml:space="preserve">Problems</w:t>
            </w:r>
            <w:r w:rsidDel="00000000" w:rsidR="00000000" w:rsidRPr="00000000">
              <w:rPr>
                <w:rtl w:val="0"/>
              </w:rPr>
            </w:r>
          </w:p>
        </w:tc>
      </w:tr>
    </w:tbl>
    <w:p w:rsidR="00000000" w:rsidDel="00000000" w:rsidP="00000000" w:rsidRDefault="00000000" w:rsidRPr="00000000" w14:paraId="00000010">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8"/>
          <w:szCs w:val="28"/>
          <w:rtl w:val="0"/>
        </w:rPr>
        <w:t xml:space="preserve">BINARY PRACTICE</w:t>
      </w:r>
      <w:r w:rsidDel="00000000" w:rsidR="00000000" w:rsidRPr="00000000">
        <w:rPr>
          <w:rtl w:val="0"/>
        </w:rPr>
      </w:r>
    </w:p>
    <w:p w:rsidR="00000000" w:rsidDel="00000000" w:rsidP="00000000" w:rsidRDefault="00000000" w:rsidRPr="00000000" w14:paraId="00000011">
      <w:pPr>
        <w:spacing w:line="342.8568" w:lineRule="auto"/>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12">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Conversion Practice: </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Convert 38 to binary using 8 bits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42.8568"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4"/>
          <w:szCs w:val="24"/>
          <w:rtl w:val="0"/>
        </w:rPr>
        <w:t xml:space="preserve">Convert  101 to binary using 8 bits. </w:t>
      </w:r>
      <w:r w:rsidDel="00000000" w:rsidR="00000000" w:rsidRPr="00000000">
        <w:rPr>
          <w:rFonts w:ascii="EB Garamond" w:cs="EB Garamond" w:eastAsia="EB Garamond" w:hAnsi="EB Garamond"/>
          <w:sz w:val="28"/>
          <w:szCs w:val="28"/>
          <w:rtl w:val="0"/>
        </w:rPr>
        <w:t xml:space="preserve"> </w:t>
      </w:r>
    </w:p>
    <w:p w:rsidR="00000000" w:rsidDel="00000000" w:rsidP="00000000" w:rsidRDefault="00000000" w:rsidRPr="00000000" w14:paraId="00000016">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7">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01110111 in decimal? </w:t>
      </w:r>
    </w:p>
    <w:p w:rsidR="00000000" w:rsidDel="00000000" w:rsidP="00000000" w:rsidRDefault="00000000" w:rsidRPr="00000000" w14:paraId="00000018">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9">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11010010 in decimal? </w:t>
      </w:r>
    </w:p>
    <w:p w:rsidR="00000000" w:rsidDel="00000000" w:rsidP="00000000" w:rsidRDefault="00000000" w:rsidRPr="00000000" w14:paraId="0000001A">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B">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the next binary number after 0011? </w:t>
      </w:r>
    </w:p>
    <w:p w:rsidR="00000000" w:rsidDel="00000000" w:rsidP="00000000" w:rsidRDefault="00000000" w:rsidRPr="00000000" w14:paraId="0000001C">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D">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ASCII/RGB Conversion Practice:</w:t>
      </w:r>
    </w:p>
    <w:p w:rsidR="00000000" w:rsidDel="00000000" w:rsidP="00000000" w:rsidRDefault="00000000" w:rsidRPr="00000000" w14:paraId="0000001E">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ASCII character corresponds to the decimal value 64?  </w:t>
      </w:r>
    </w:p>
    <w:p w:rsidR="00000000" w:rsidDel="00000000" w:rsidP="00000000" w:rsidRDefault="00000000" w:rsidRPr="00000000" w14:paraId="0000001F">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0">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Convert 1010101 to ASCII. </w:t>
      </w:r>
    </w:p>
    <w:p w:rsidR="00000000" w:rsidDel="00000000" w:rsidP="00000000" w:rsidRDefault="00000000" w:rsidRPr="00000000" w14:paraId="00000021">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2">
      <w:pPr>
        <w:spacing w:line="240" w:lineRule="auto"/>
        <w:rPr>
          <w:rFonts w:ascii="EB Garamond" w:cs="EB Garamond" w:eastAsia="EB Garamond" w:hAnsi="EB Garamond"/>
          <w:b w:val="1"/>
          <w:sz w:val="28"/>
          <w:szCs w:val="28"/>
        </w:rPr>
      </w:pPr>
      <w:r w:rsidDel="00000000" w:rsidR="00000000" w:rsidRPr="00000000">
        <w:rPr>
          <w:rFonts w:ascii="EB Garamond" w:cs="EB Garamond" w:eastAsia="EB Garamond" w:hAnsi="EB Garamond"/>
          <w:sz w:val="24"/>
          <w:szCs w:val="24"/>
          <w:rtl w:val="0"/>
        </w:rPr>
        <w:t xml:space="preserve">For a certain color, the RGB value represented as a binary string is: 00101101 01110101 11100111. Convert this to a decimal value for the R, G, and B values of the color. </w:t>
      </w:r>
      <w:r w:rsidDel="00000000" w:rsidR="00000000" w:rsidRPr="00000000">
        <w:rPr>
          <w:rtl w:val="0"/>
        </w:rPr>
      </w:r>
    </w:p>
    <w:p w:rsidR="00000000" w:rsidDel="00000000" w:rsidP="00000000" w:rsidRDefault="00000000" w:rsidRPr="00000000" w14:paraId="00000023">
      <w:pPr>
        <w:pStyle w:val="Heading1"/>
        <w:spacing w:line="276" w:lineRule="auto"/>
        <w:rPr>
          <w:rFonts w:ascii="EB Garamond" w:cs="EB Garamond" w:eastAsia="EB Garamond" w:hAnsi="EB Garamond"/>
          <w:b w:val="1"/>
          <w:sz w:val="28"/>
          <w:szCs w:val="28"/>
        </w:rPr>
      </w:pPr>
      <w:bookmarkStart w:colFirst="0" w:colLast="0" w:name="_pvt3mtdler04" w:id="0"/>
      <w:bookmarkEnd w:id="0"/>
      <w:r w:rsidDel="00000000" w:rsidR="00000000" w:rsidRPr="00000000">
        <w:rPr>
          <w:rtl w:val="0"/>
        </w:rPr>
      </w:r>
    </w:p>
    <w:p w:rsidR="00000000" w:rsidDel="00000000" w:rsidP="00000000" w:rsidRDefault="00000000" w:rsidRPr="00000000" w14:paraId="00000024">
      <w:pPr>
        <w:pStyle w:val="Heading1"/>
        <w:spacing w:line="276" w:lineRule="auto"/>
        <w:rPr>
          <w:rFonts w:ascii="EB Garamond" w:cs="EB Garamond" w:eastAsia="EB Garamond" w:hAnsi="EB Garamond"/>
          <w:sz w:val="24"/>
          <w:szCs w:val="24"/>
        </w:rPr>
      </w:pPr>
      <w:bookmarkStart w:colFirst="0" w:colLast="0" w:name="_54tg9qoogsa" w:id="1"/>
      <w:bookmarkEnd w:id="1"/>
      <w:r w:rsidDel="00000000" w:rsidR="00000000" w:rsidRPr="00000000">
        <w:rPr>
          <w:rFonts w:ascii="EB Garamond" w:cs="EB Garamond" w:eastAsia="EB Garamond" w:hAnsi="EB Garamond"/>
          <w:b w:val="1"/>
          <w:sz w:val="28"/>
          <w:szCs w:val="28"/>
          <w:rtl w:val="0"/>
        </w:rPr>
        <w:t xml:space="preserve">FUNCTION PRACTICE</w:t>
      </w:r>
      <w:r w:rsidDel="00000000" w:rsidR="00000000" w:rsidRPr="00000000">
        <w:rPr>
          <w:rtl w:val="0"/>
        </w:rPr>
      </w:r>
    </w:p>
    <w:p w:rsidR="00000000" w:rsidDel="00000000" w:rsidP="00000000" w:rsidRDefault="00000000" w:rsidRPr="00000000" w14:paraId="00000025">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Parts of a Function Call:</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Libraries Practice + Function Cheat Sheet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Function Reference</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Built-in Functions: </w:t>
      </w:r>
    </w:p>
    <w:p w:rsidR="00000000" w:rsidDel="00000000" w:rsidP="00000000" w:rsidRDefault="00000000" w:rsidRPr="00000000" w14:paraId="00000032">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abs(a)</w:t>
      </w:r>
      <w:r w:rsidDel="00000000" w:rsidR="00000000" w:rsidRPr="00000000">
        <w:rPr>
          <w:rFonts w:ascii="Times New Roman" w:cs="Times New Roman" w:eastAsia="Times New Roman" w:hAnsi="Times New Roman"/>
          <w:sz w:val="24"/>
          <w:szCs w:val="24"/>
          <w:rtl w:val="0"/>
        </w:rPr>
        <w:t xml:space="preserve">: takes the absolute value of a</w:t>
      </w:r>
    </w:p>
    <w:p w:rsidR="00000000" w:rsidDel="00000000" w:rsidP="00000000" w:rsidRDefault="00000000" w:rsidRPr="00000000" w14:paraId="00000033">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pow(a, b)</w:t>
      </w:r>
      <w:r w:rsidDel="00000000" w:rsidR="00000000" w:rsidRPr="00000000">
        <w:rPr>
          <w:rFonts w:ascii="Times New Roman" w:cs="Times New Roman" w:eastAsia="Times New Roman" w:hAnsi="Times New Roman"/>
          <w:sz w:val="24"/>
          <w:szCs w:val="24"/>
          <w:rtl w:val="0"/>
        </w:rPr>
        <w:t xml:space="preserve"> : raises a to the power of b</w:t>
      </w:r>
    </w:p>
    <w:p w:rsidR="00000000" w:rsidDel="00000000" w:rsidP="00000000" w:rsidRDefault="00000000" w:rsidRPr="00000000" w14:paraId="00000034">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round(a, b)</w:t>
      </w:r>
      <w:r w:rsidDel="00000000" w:rsidR="00000000" w:rsidRPr="00000000">
        <w:rPr>
          <w:rFonts w:ascii="Times New Roman" w:cs="Times New Roman" w:eastAsia="Times New Roman" w:hAnsi="Times New Roman"/>
          <w:sz w:val="24"/>
          <w:szCs w:val="24"/>
          <w:rtl w:val="0"/>
        </w:rPr>
        <w:t xml:space="preserve">: rounds a to b number of significant digits</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Random Library</w:t>
      </w:r>
    </w:p>
    <w:p w:rsidR="00000000" w:rsidDel="00000000" w:rsidP="00000000" w:rsidRDefault="00000000" w:rsidRPr="00000000" w14:paraId="00000036">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random.randint(a, b)</w:t>
      </w:r>
      <w:r w:rsidDel="00000000" w:rsidR="00000000" w:rsidRPr="00000000">
        <w:rPr>
          <w:rFonts w:ascii="Times New Roman" w:cs="Times New Roman" w:eastAsia="Times New Roman" w:hAnsi="Times New Roman"/>
          <w:sz w:val="24"/>
          <w:szCs w:val="24"/>
          <w:rtl w:val="0"/>
        </w:rPr>
        <w:t xml:space="preserve">: randomly chooses an integer on the </w:t>
      </w:r>
      <w:r w:rsidDel="00000000" w:rsidR="00000000" w:rsidRPr="00000000">
        <w:rPr>
          <w:rFonts w:ascii="Times New Roman" w:cs="Times New Roman" w:eastAsia="Times New Roman" w:hAnsi="Times New Roman"/>
          <w:b w:val="1"/>
          <w:sz w:val="24"/>
          <w:szCs w:val="24"/>
          <w:rtl w:val="0"/>
        </w:rPr>
        <w:t xml:space="preserve">closed</w:t>
      </w:r>
      <w:r w:rsidDel="00000000" w:rsidR="00000000" w:rsidRPr="00000000">
        <w:rPr>
          <w:rFonts w:ascii="Times New Roman" w:cs="Times New Roman" w:eastAsia="Times New Roman" w:hAnsi="Times New Roman"/>
          <w:sz w:val="24"/>
          <w:szCs w:val="24"/>
          <w:rtl w:val="0"/>
        </w:rPr>
        <w:t xml:space="preserve"> interval [a, b] (a and b are included!)</w:t>
      </w:r>
    </w:p>
    <w:p w:rsidR="00000000" w:rsidDel="00000000" w:rsidP="00000000" w:rsidRDefault="00000000" w:rsidRPr="00000000" w14:paraId="00000037">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random.random()</w:t>
      </w:r>
      <w:r w:rsidDel="00000000" w:rsidR="00000000" w:rsidRPr="00000000">
        <w:rPr>
          <w:rFonts w:ascii="Times New Roman" w:cs="Times New Roman" w:eastAsia="Times New Roman" w:hAnsi="Times New Roman"/>
          <w:sz w:val="24"/>
          <w:szCs w:val="24"/>
          <w:rtl w:val="0"/>
        </w:rPr>
        <w:t xml:space="preserve">: picks a random float between [0, 1) (1 is excluded!)</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 Library</w:t>
      </w:r>
    </w:p>
    <w:p w:rsidR="00000000" w:rsidDel="00000000" w:rsidP="00000000" w:rsidRDefault="00000000" w:rsidRPr="00000000" w14:paraId="00000039">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math.ceil(a)</w:t>
      </w:r>
      <w:r w:rsidDel="00000000" w:rsidR="00000000" w:rsidRPr="00000000">
        <w:rPr>
          <w:rFonts w:ascii="Times New Roman" w:cs="Times New Roman" w:eastAsia="Times New Roman" w:hAnsi="Times New Roman"/>
          <w:sz w:val="24"/>
          <w:szCs w:val="24"/>
          <w:rtl w:val="0"/>
        </w:rPr>
        <w:t xml:space="preserve">: takes a number and returns the next highest integer</w:t>
      </w:r>
    </w:p>
    <w:p w:rsidR="00000000" w:rsidDel="00000000" w:rsidP="00000000" w:rsidRDefault="00000000" w:rsidRPr="00000000" w14:paraId="0000003A">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math.log(a, b)</w:t>
      </w:r>
      <w:r w:rsidDel="00000000" w:rsidR="00000000" w:rsidRPr="00000000">
        <w:rPr>
          <w:rFonts w:ascii="Times New Roman" w:cs="Times New Roman" w:eastAsia="Times New Roman" w:hAnsi="Times New Roman"/>
          <w:sz w:val="24"/>
          <w:szCs w:val="24"/>
          <w:rtl w:val="0"/>
        </w:rPr>
        <w:t xml:space="preserve">: takes the log of a with base b</w:t>
      </w:r>
    </w:p>
    <w:p w:rsidR="00000000" w:rsidDel="00000000" w:rsidP="00000000" w:rsidRDefault="00000000" w:rsidRPr="00000000" w14:paraId="0000003B">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math.radians(a)</w:t>
      </w:r>
      <w:r w:rsidDel="00000000" w:rsidR="00000000" w:rsidRPr="00000000">
        <w:rPr>
          <w:rFonts w:ascii="Times New Roman" w:cs="Times New Roman" w:eastAsia="Times New Roman" w:hAnsi="Times New Roman"/>
          <w:sz w:val="24"/>
          <w:szCs w:val="24"/>
          <w:rtl w:val="0"/>
        </w:rPr>
        <w:t xml:space="preserve">: converts degrees to radians</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painter is doing some planning for this year, and is hoping to predict how much paint he’ll need and how much money he’ll make. He’s hoping you’ll help him with your vast knowledge of Python built-in functions, and the math/random libraries. </w:t>
      </w:r>
    </w:p>
    <w:p w:rsidR="00000000" w:rsidDel="00000000" w:rsidP="00000000" w:rsidRDefault="00000000" w:rsidRPr="00000000" w14:paraId="0000003F">
      <w:pPr>
        <w:ind w:left="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painter knows that in general, it rains between 10-15% of days in his area. He asks us to </w:t>
      </w:r>
      <w:r w:rsidDel="00000000" w:rsidR="00000000" w:rsidRPr="00000000">
        <w:rPr>
          <w:rFonts w:ascii="Times New Roman" w:cs="Times New Roman" w:eastAsia="Times New Roman" w:hAnsi="Times New Roman"/>
          <w:sz w:val="24"/>
          <w:szCs w:val="24"/>
          <w:rtl w:val="0"/>
        </w:rPr>
        <w:t xml:space="preserve">pick a random percentage in this range and </w:t>
      </w:r>
      <w:r w:rsidDel="00000000" w:rsidR="00000000" w:rsidRPr="00000000">
        <w:rPr>
          <w:rFonts w:ascii="Times New Roman" w:cs="Times New Roman" w:eastAsia="Times New Roman" w:hAnsi="Times New Roman"/>
          <w:sz w:val="24"/>
          <w:szCs w:val="24"/>
          <w:rtl w:val="0"/>
        </w:rPr>
        <w:t xml:space="preserve">calculate the number of days, out of 365, that it rains on. We should round this number of days up to the nearest integer. The painter works every single day that it doesn’t rain, and makes $100 dollars every day. He loses $50 on every day that it rains, since his paint from the previous day is half washed away and he has to redo it. What is the painter’s expected revenue this year? </w:t>
      </w:r>
    </w:p>
    <w:p w:rsidR="00000000" w:rsidDel="00000000" w:rsidP="00000000" w:rsidRDefault="00000000" w:rsidRPr="00000000" w14:paraId="0000004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Built-in Functions, Return Values, and Side Effect Practice</w:t>
      </w:r>
    </w:p>
    <w:p w:rsidR="00000000" w:rsidDel="00000000" w:rsidP="00000000" w:rsidRDefault="00000000" w:rsidRPr="00000000" w14:paraId="0000004B">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 each of the following function calls, what is the return value and side effect, if any?</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Function Call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Returned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Side Effect?</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side effect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print(“hello”)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print(float(4))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type(“110 rocks!”)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math.log(16,2)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r>
    </w:tbl>
    <w:p w:rsidR="00000000" w:rsidDel="00000000" w:rsidP="00000000" w:rsidRDefault="00000000" w:rsidRPr="00000000" w14:paraId="00000061">
      <w:pPr>
        <w:spacing w:line="342.8568" w:lineRule="auto"/>
        <w:rPr>
          <w:rFonts w:ascii="Times New Roman" w:cs="Times New Roman" w:eastAsia="Times New Roman" w:hAnsi="Times New Roman"/>
          <w:color w:val="38761d"/>
          <w:sz w:val="24"/>
          <w:szCs w:val="24"/>
        </w:rPr>
      </w:pPr>
      <w:r w:rsidDel="00000000" w:rsidR="00000000" w:rsidRPr="00000000">
        <w:rPr>
          <w:rtl w:val="0"/>
        </w:rPr>
      </w:r>
    </w:p>
    <w:p w:rsidR="00000000" w:rsidDel="00000000" w:rsidP="00000000" w:rsidRDefault="00000000" w:rsidRPr="00000000" w14:paraId="00000062">
      <w:pPr>
        <w:spacing w:line="342.8568" w:lineRule="auto"/>
        <w:rPr>
          <w:rFonts w:ascii="EB Garamond" w:cs="EB Garamond" w:eastAsia="EB Garamond" w:hAnsi="EB Garamond"/>
          <w:color w:val="cc0000"/>
          <w:sz w:val="24"/>
          <w:szCs w:val="24"/>
        </w:rPr>
      </w:pPr>
      <w:r w:rsidDel="00000000" w:rsidR="00000000" w:rsidRPr="00000000">
        <w:rPr>
          <w:rtl w:val="0"/>
        </w:rPr>
      </w:r>
    </w:p>
    <w:p w:rsidR="00000000" w:rsidDel="00000000" w:rsidP="00000000" w:rsidRDefault="00000000" w:rsidRPr="00000000" w14:paraId="00000063">
      <w:pPr>
        <w:spacing w:line="342.8568" w:lineRule="auto"/>
        <w:rPr>
          <w:rFonts w:ascii="EB Garamond" w:cs="EB Garamond" w:eastAsia="EB Garamond" w:hAnsi="EB Garamond"/>
          <w:color w:val="cc0000"/>
          <w:sz w:val="24"/>
          <w:szCs w:val="24"/>
        </w:rPr>
      </w:pPr>
      <w:r w:rsidDel="00000000" w:rsidR="00000000" w:rsidRPr="00000000">
        <w:rPr>
          <w:rtl w:val="0"/>
        </w:rPr>
      </w:r>
    </w:p>
    <w:p w:rsidR="00000000" w:rsidDel="00000000" w:rsidP="00000000" w:rsidRDefault="00000000" w:rsidRPr="00000000" w14:paraId="00000064">
      <w:pPr>
        <w:spacing w:line="342.8568" w:lineRule="auto"/>
        <w:rPr>
          <w:rFonts w:ascii="EB Garamond" w:cs="EB Garamond" w:eastAsia="EB Garamond" w:hAnsi="EB Garamond"/>
          <w:color w:val="cc0000"/>
          <w:sz w:val="24"/>
          <w:szCs w:val="24"/>
        </w:rPr>
      </w:pPr>
      <w:r w:rsidDel="00000000" w:rsidR="00000000" w:rsidRPr="00000000">
        <w:rPr>
          <w:rtl w:val="0"/>
        </w:rPr>
      </w:r>
    </w:p>
    <w:p w:rsidR="00000000" w:rsidDel="00000000" w:rsidP="00000000" w:rsidRDefault="00000000" w:rsidRPr="00000000" w14:paraId="00000065">
      <w:pPr>
        <w:spacing w:line="342.8568" w:lineRule="auto"/>
        <w:rPr>
          <w:rFonts w:ascii="EB Garamond" w:cs="EB Garamond" w:eastAsia="EB Garamond" w:hAnsi="EB Garamond"/>
          <w:color w:val="cc0000"/>
          <w:sz w:val="24"/>
          <w:szCs w:val="24"/>
        </w:rPr>
      </w:pPr>
      <w:r w:rsidDel="00000000" w:rsidR="00000000" w:rsidRPr="00000000">
        <w:rPr>
          <w:rtl w:val="0"/>
        </w:rPr>
      </w:r>
    </w:p>
    <w:p w:rsidR="00000000" w:rsidDel="00000000" w:rsidP="00000000" w:rsidRDefault="00000000" w:rsidRPr="00000000" w14:paraId="00000066">
      <w:pPr>
        <w:spacing w:line="342.8568" w:lineRule="auto"/>
        <w:rPr>
          <w:rFonts w:ascii="EB Garamond" w:cs="EB Garamond" w:eastAsia="EB Garamond" w:hAnsi="EB Garamond"/>
          <w:color w:val="cc0000"/>
          <w:sz w:val="24"/>
          <w:szCs w:val="24"/>
        </w:rPr>
      </w:pPr>
      <w:r w:rsidDel="00000000" w:rsidR="00000000" w:rsidRPr="00000000">
        <w:rPr>
          <w:rFonts w:ascii="EB Garamond" w:cs="EB Garamond" w:eastAsia="EB Garamond" w:hAnsi="EB Garamond"/>
          <w:b w:val="1"/>
          <w:sz w:val="28"/>
          <w:szCs w:val="28"/>
          <w:rtl w:val="0"/>
        </w:rPr>
        <w:t xml:space="preserve">GRAPHICS PRACTICE</w:t>
      </w:r>
      <w:r w:rsidDel="00000000" w:rsidR="00000000" w:rsidRPr="00000000">
        <w:rPr>
          <w:rtl w:val="0"/>
        </w:rPr>
      </w:r>
    </w:p>
    <w:p w:rsidR="00000000" w:rsidDel="00000000" w:rsidP="00000000" w:rsidRDefault="00000000" w:rsidRPr="00000000" w14:paraId="00000067">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Tkinter review</w:t>
      </w:r>
    </w:p>
    <w:p w:rsidR="00000000" w:rsidDel="00000000" w:rsidP="00000000" w:rsidRDefault="00000000" w:rsidRPr="00000000" w14:paraId="00000068">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Follow along with your TA to draw a robot! At the end we should get something like this:</w:t>
        <w:br w:type="textWrapping"/>
      </w:r>
      <w:r w:rsidDel="00000000" w:rsidR="00000000" w:rsidRPr="00000000">
        <w:rPr>
          <w:rFonts w:ascii="Times New Roman" w:cs="Times New Roman" w:eastAsia="Times New Roman" w:hAnsi="Times New Roman"/>
          <w:sz w:val="24"/>
          <w:szCs w:val="24"/>
        </w:rPr>
        <w:drawing>
          <wp:inline distB="114300" distT="114300" distL="114300" distR="114300">
            <wp:extent cx="3409950" cy="319087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409950" cy="3190875"/>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A">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Practice</w:t>
      </w:r>
    </w:p>
    <w:p w:rsidR="00000000" w:rsidDel="00000000" w:rsidP="00000000" w:rsidRDefault="00000000" w:rsidRPr="00000000" w14:paraId="0000006B">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We’d like you to take the remainder of recitation to practice using tkinter. You can draw anything you’d like but here are a few ideas in case you need some inspiration:</w:t>
      </w:r>
    </w:p>
    <w:p w:rsidR="00000000" w:rsidDel="00000000" w:rsidP="00000000" w:rsidRDefault="00000000" w:rsidRPr="00000000" w14:paraId="0000006C">
      <w:pPr>
        <w:numPr>
          <w:ilvl w:val="0"/>
          <w:numId w:val="4"/>
        </w:numPr>
        <w:spacing w:line="342.8568" w:lineRule="auto"/>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house, self portrait, your favorite food</w:t>
      </w:r>
    </w:p>
    <w:p w:rsidR="00000000" w:rsidDel="00000000" w:rsidP="00000000" w:rsidRDefault="00000000" w:rsidRPr="00000000" w14:paraId="0000006D">
      <w:pPr>
        <w:spacing w:line="342.8568" w:lineRule="auto"/>
        <w:ind w:left="0"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Or you can try to improve our robot to something that looks more robotic. Here’s one students robot for inspiration:</w:t>
        <w:br w:type="textWrapping"/>
      </w:r>
      <w:r w:rsidDel="00000000" w:rsidR="00000000" w:rsidRPr="00000000">
        <w:rPr>
          <w:rFonts w:ascii="EB Garamond" w:cs="EB Garamond" w:eastAsia="EB Garamond" w:hAnsi="EB Garamond"/>
          <w:sz w:val="24"/>
          <w:szCs w:val="24"/>
        </w:rPr>
        <w:drawing>
          <wp:inline distB="114300" distT="114300" distL="114300" distR="114300">
            <wp:extent cx="3827554" cy="3827554"/>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827554" cy="3827554"/>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F">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0">
      <w:pPr>
        <w:spacing w:line="342.8568" w:lineRule="auto"/>
        <w:rPr>
          <w:rFonts w:ascii="EB Garamond" w:cs="EB Garamond" w:eastAsia="EB Garamond" w:hAnsi="EB Garamond"/>
          <w:color w:val="cc0000"/>
          <w:sz w:val="24"/>
          <w:szCs w:val="24"/>
        </w:rPr>
      </w:pPr>
      <w:r w:rsidDel="00000000" w:rsidR="00000000" w:rsidRPr="00000000">
        <w:rPr>
          <w:rFonts w:ascii="EB Garamond" w:cs="EB Garamond" w:eastAsia="EB Garamond" w:hAnsi="EB Garamond"/>
          <w:sz w:val="24"/>
          <w:szCs w:val="24"/>
          <w:rtl w:val="0"/>
        </w:rPr>
        <w:t xml:space="preserve">Please ask your TA’s if you have any questions or are having any issues with this on your computer.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dWgvmGvTSMbRi7rv5" TargetMode="Externa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